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A8A174" w14:textId="438FE188" w:rsidR="002973FB" w:rsidRPr="0025565B" w:rsidRDefault="0065289C" w:rsidP="002973FB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  <w:lang w:val="en-US"/>
        </w:rPr>
      </w:pPr>
      <w:r w:rsidRPr="0025565B">
        <w:rPr>
          <w:b/>
          <w:sz w:val="24"/>
          <w:lang w:val="en-US"/>
        </w:rPr>
        <w:t xml:space="preserve">3GPP TSG RAN WG1 Meeting </w:t>
      </w:r>
      <w:r w:rsidR="008B5265" w:rsidRPr="0025565B">
        <w:rPr>
          <w:b/>
          <w:sz w:val="24"/>
          <w:lang w:val="en-US"/>
        </w:rPr>
        <w:t>#</w:t>
      </w:r>
      <w:r w:rsidR="0098763D">
        <w:rPr>
          <w:b/>
          <w:sz w:val="24"/>
          <w:lang w:val="en-US"/>
        </w:rPr>
        <w:t>10</w:t>
      </w:r>
      <w:r w:rsidR="00F47C03">
        <w:rPr>
          <w:b/>
          <w:sz w:val="24"/>
          <w:lang w:val="en-US"/>
        </w:rPr>
        <w:t>3</w:t>
      </w:r>
      <w:r w:rsidR="00A73D75">
        <w:rPr>
          <w:b/>
          <w:sz w:val="24"/>
          <w:lang w:val="en-US"/>
        </w:rPr>
        <w:t>-e</w:t>
      </w:r>
      <w:r w:rsidR="002973FB" w:rsidRPr="0025565B">
        <w:rPr>
          <w:b/>
          <w:i/>
          <w:sz w:val="28"/>
          <w:lang w:val="en-US"/>
        </w:rPr>
        <w:tab/>
      </w:r>
      <w:r w:rsidR="00D96223" w:rsidRPr="00D96223">
        <w:rPr>
          <w:b/>
          <w:sz w:val="24"/>
          <w:lang w:val="en-US"/>
        </w:rPr>
        <w:t>R1-2008723</w:t>
      </w:r>
    </w:p>
    <w:p w14:paraId="669C49CA" w14:textId="0A5385D8" w:rsidR="002973FB" w:rsidRPr="0025565B" w:rsidRDefault="00AC51DA" w:rsidP="002973FB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 w:rsidRPr="00AC51DA">
        <w:rPr>
          <w:b/>
          <w:sz w:val="24"/>
          <w:lang w:val="en-US"/>
        </w:rPr>
        <w:t xml:space="preserve">e-Meeting, </w:t>
      </w:r>
      <w:r w:rsidR="00F47C03">
        <w:rPr>
          <w:b/>
          <w:sz w:val="24"/>
          <w:lang w:val="en-US"/>
        </w:rPr>
        <w:t>October</w:t>
      </w:r>
      <w:r w:rsidRPr="00AC51DA">
        <w:rPr>
          <w:b/>
          <w:sz w:val="24"/>
          <w:lang w:val="en-US"/>
        </w:rPr>
        <w:t xml:space="preserve"> </w:t>
      </w:r>
      <w:r w:rsidR="00F47C03">
        <w:rPr>
          <w:b/>
          <w:sz w:val="24"/>
          <w:lang w:val="en-US"/>
        </w:rPr>
        <w:t>26</w:t>
      </w:r>
      <w:r w:rsidRPr="00AC51DA">
        <w:rPr>
          <w:b/>
          <w:sz w:val="24"/>
          <w:vertAlign w:val="superscript"/>
          <w:lang w:val="en-US"/>
        </w:rPr>
        <w:t>th</w:t>
      </w:r>
      <w:r>
        <w:rPr>
          <w:b/>
          <w:sz w:val="24"/>
          <w:lang w:val="en-US"/>
        </w:rPr>
        <w:t xml:space="preserve"> </w:t>
      </w:r>
      <w:r w:rsidRPr="00AC51DA">
        <w:rPr>
          <w:b/>
          <w:sz w:val="24"/>
          <w:lang w:val="en-US"/>
        </w:rPr>
        <w:t xml:space="preserve">– </w:t>
      </w:r>
      <w:r w:rsidR="00F47C03">
        <w:rPr>
          <w:b/>
          <w:sz w:val="24"/>
          <w:lang w:val="en-US"/>
        </w:rPr>
        <w:t>November</w:t>
      </w:r>
      <w:r w:rsidR="00C001E5">
        <w:rPr>
          <w:b/>
          <w:sz w:val="24"/>
          <w:lang w:val="en-US"/>
        </w:rPr>
        <w:t xml:space="preserve"> </w:t>
      </w:r>
      <w:r w:rsidR="00F47C03">
        <w:rPr>
          <w:b/>
          <w:sz w:val="24"/>
          <w:lang w:val="en-US"/>
        </w:rPr>
        <w:t>13</w:t>
      </w:r>
      <w:r w:rsidRPr="00AC51DA">
        <w:rPr>
          <w:b/>
          <w:sz w:val="24"/>
          <w:vertAlign w:val="superscript"/>
          <w:lang w:val="en-US"/>
        </w:rPr>
        <w:t>th</w:t>
      </w:r>
      <w:r w:rsidRPr="00AC51DA">
        <w:rPr>
          <w:b/>
          <w:sz w:val="24"/>
          <w:lang w:val="en-US"/>
        </w:rPr>
        <w:t>, 2020</w:t>
      </w:r>
    </w:p>
    <w:p w14:paraId="2D9D38B8" w14:textId="77777777" w:rsidR="00AC51DA" w:rsidRDefault="00AC51DA" w:rsidP="002973FB">
      <w:pPr>
        <w:pStyle w:val="CRCoverPage"/>
        <w:rPr>
          <w:rFonts w:cs="Arial"/>
          <w:b/>
          <w:bCs/>
          <w:sz w:val="24"/>
          <w:lang w:val="en-US"/>
        </w:rPr>
      </w:pPr>
    </w:p>
    <w:p w14:paraId="14C7AAAB" w14:textId="013F2498" w:rsidR="002973FB" w:rsidRPr="0025565B" w:rsidRDefault="002973FB" w:rsidP="002973FB">
      <w:pPr>
        <w:pStyle w:val="CRCoverPage"/>
        <w:rPr>
          <w:rFonts w:cs="Arial"/>
          <w:b/>
          <w:bCs/>
          <w:sz w:val="24"/>
          <w:lang w:val="en-US"/>
        </w:rPr>
      </w:pPr>
      <w:r w:rsidRPr="0025565B">
        <w:rPr>
          <w:rFonts w:cs="Arial"/>
          <w:b/>
          <w:bCs/>
          <w:sz w:val="24"/>
          <w:lang w:val="en-US"/>
        </w:rPr>
        <w:t>Agenda item:</w:t>
      </w:r>
      <w:r w:rsidRPr="0025565B">
        <w:rPr>
          <w:rFonts w:cs="Arial"/>
          <w:b/>
          <w:bCs/>
          <w:sz w:val="24"/>
          <w:lang w:val="en-US"/>
        </w:rPr>
        <w:tab/>
      </w:r>
      <w:r w:rsidRPr="0025565B">
        <w:rPr>
          <w:rFonts w:cs="Arial"/>
          <w:b/>
          <w:bCs/>
          <w:sz w:val="24"/>
          <w:lang w:val="en-US"/>
        </w:rPr>
        <w:tab/>
        <w:t>7.2.</w:t>
      </w:r>
      <w:r w:rsidR="000B6638">
        <w:rPr>
          <w:rFonts w:cs="Arial"/>
          <w:b/>
          <w:bCs/>
          <w:sz w:val="24"/>
          <w:lang w:val="en-US"/>
        </w:rPr>
        <w:t>6</w:t>
      </w:r>
    </w:p>
    <w:p w14:paraId="7D9EB809" w14:textId="36C3E977" w:rsidR="00141C25" w:rsidRPr="0025565B" w:rsidRDefault="00141C25" w:rsidP="00141C25">
      <w:pPr>
        <w:pStyle w:val="CRCoverPage"/>
        <w:ind w:left="1985" w:hanging="1985"/>
        <w:rPr>
          <w:rFonts w:cs="Arial"/>
          <w:b/>
          <w:bCs/>
          <w:sz w:val="24"/>
          <w:lang w:val="en-US" w:eastAsia="ja-JP"/>
        </w:rPr>
      </w:pPr>
      <w:r w:rsidRPr="0025565B">
        <w:rPr>
          <w:rFonts w:cs="Arial"/>
          <w:b/>
          <w:bCs/>
          <w:sz w:val="24"/>
          <w:lang w:val="en-US" w:eastAsia="ja-JP"/>
        </w:rPr>
        <w:t>Source:</w:t>
      </w:r>
      <w:r w:rsidRPr="0025565B">
        <w:rPr>
          <w:rFonts w:cs="Arial"/>
          <w:b/>
          <w:bCs/>
          <w:sz w:val="24"/>
          <w:lang w:val="en-US" w:eastAsia="ja-JP"/>
        </w:rPr>
        <w:tab/>
      </w:r>
      <w:r w:rsidRPr="0025565B">
        <w:rPr>
          <w:rFonts w:cs="Arial"/>
          <w:b/>
          <w:bCs/>
          <w:sz w:val="24"/>
          <w:lang w:val="en-US" w:eastAsia="ja-JP"/>
        </w:rPr>
        <w:tab/>
        <w:t>Nokia, Nokia Shanghai Bell</w:t>
      </w:r>
    </w:p>
    <w:p w14:paraId="020AFC7D" w14:textId="28636FB8" w:rsidR="003E2C42" w:rsidRPr="0025565B" w:rsidRDefault="003E2C42" w:rsidP="003E2C42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5565B">
        <w:rPr>
          <w:rFonts w:ascii="Arial" w:hAnsi="Arial" w:cs="Arial"/>
          <w:b/>
          <w:bCs/>
          <w:sz w:val="24"/>
          <w:lang w:val="en-US"/>
        </w:rPr>
        <w:t>Title:</w:t>
      </w:r>
      <w:r w:rsidRPr="0025565B">
        <w:rPr>
          <w:rFonts w:ascii="Arial" w:hAnsi="Arial" w:cs="Arial"/>
          <w:b/>
          <w:bCs/>
          <w:sz w:val="24"/>
          <w:lang w:val="en-US"/>
        </w:rPr>
        <w:tab/>
      </w:r>
      <w:r w:rsidR="00D52AEC">
        <w:rPr>
          <w:rFonts w:ascii="Arial" w:hAnsi="Arial" w:cs="Arial"/>
          <w:b/>
          <w:bCs/>
          <w:sz w:val="24"/>
          <w:lang w:val="en-US"/>
        </w:rPr>
        <w:t xml:space="preserve">Maintenance of Rel-16 </w:t>
      </w:r>
      <w:r w:rsidR="000B6638">
        <w:rPr>
          <w:rFonts w:ascii="Arial" w:hAnsi="Arial" w:cs="Arial"/>
          <w:b/>
          <w:bCs/>
          <w:sz w:val="24"/>
          <w:lang w:val="en-US"/>
        </w:rPr>
        <w:t xml:space="preserve">Multi-TRP operation </w:t>
      </w:r>
      <w:r w:rsidR="008B3D6F">
        <w:rPr>
          <w:rFonts w:ascii="Arial" w:hAnsi="Arial" w:cs="Arial"/>
          <w:b/>
          <w:bCs/>
          <w:sz w:val="24"/>
          <w:lang w:val="en-US"/>
        </w:rPr>
        <w:t xml:space="preserve"> </w:t>
      </w:r>
    </w:p>
    <w:p w14:paraId="7A84ED52" w14:textId="77777777" w:rsidR="003E2C42" w:rsidRPr="0025565B" w:rsidRDefault="003E2C42" w:rsidP="003E2C42">
      <w:pPr>
        <w:rPr>
          <w:rFonts w:ascii="Arial" w:hAnsi="Arial" w:cs="Arial"/>
          <w:b/>
          <w:bCs/>
          <w:sz w:val="24"/>
          <w:lang w:val="en-US"/>
        </w:rPr>
      </w:pPr>
      <w:r w:rsidRPr="0025565B">
        <w:rPr>
          <w:rFonts w:ascii="Arial" w:hAnsi="Arial" w:cs="Arial"/>
          <w:b/>
          <w:bCs/>
          <w:sz w:val="24"/>
          <w:lang w:val="en-US"/>
        </w:rPr>
        <w:t>Document for:</w:t>
      </w:r>
      <w:r w:rsidRPr="0025565B">
        <w:rPr>
          <w:rFonts w:ascii="Arial" w:hAnsi="Arial" w:cs="Arial"/>
          <w:b/>
          <w:bCs/>
          <w:sz w:val="24"/>
          <w:lang w:val="en-US"/>
        </w:rPr>
        <w:tab/>
      </w:r>
      <w:r w:rsidRPr="0025565B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58915F8C" w14:textId="77777777" w:rsidR="003E2C42" w:rsidRPr="0025565B" w:rsidRDefault="003E2C42" w:rsidP="003E2C42">
      <w:pPr>
        <w:pStyle w:val="Heading1"/>
        <w:rPr>
          <w:lang w:val="en-US"/>
        </w:rPr>
      </w:pPr>
      <w:r w:rsidRPr="0025565B">
        <w:rPr>
          <w:lang w:val="en-US"/>
        </w:rPr>
        <w:t>1</w:t>
      </w:r>
      <w:r w:rsidRPr="0025565B">
        <w:rPr>
          <w:lang w:val="en-US"/>
        </w:rPr>
        <w:tab/>
        <w:t>Introduction</w:t>
      </w:r>
    </w:p>
    <w:p w14:paraId="7D7A2422" w14:textId="2E827482" w:rsidR="00D52AEC" w:rsidRPr="00B41535" w:rsidRDefault="00D52AEC" w:rsidP="00D97000">
      <w:pPr>
        <w:jc w:val="both"/>
        <w:rPr>
          <w:sz w:val="22"/>
          <w:lang w:val="en-US" w:eastAsia="zh-CN"/>
        </w:rPr>
      </w:pPr>
      <w:r w:rsidRPr="00B41535">
        <w:rPr>
          <w:sz w:val="22"/>
          <w:lang w:val="en-US" w:eastAsia="zh-CN"/>
        </w:rPr>
        <w:t xml:space="preserve">In this contribution, we </w:t>
      </w:r>
      <w:r w:rsidR="00F47C03" w:rsidRPr="00B41535">
        <w:rPr>
          <w:sz w:val="22"/>
          <w:lang w:val="en-US" w:eastAsia="zh-CN"/>
        </w:rPr>
        <w:t>discuss issues related</w:t>
      </w:r>
      <w:r w:rsidR="00772972">
        <w:rPr>
          <w:sz w:val="22"/>
          <w:lang w:val="en-US" w:eastAsia="zh-CN"/>
        </w:rPr>
        <w:t xml:space="preserve"> to</w:t>
      </w:r>
      <w:r w:rsidR="00F47C03" w:rsidRPr="00B41535">
        <w:rPr>
          <w:sz w:val="22"/>
          <w:lang w:val="en-US" w:eastAsia="zh-CN"/>
        </w:rPr>
        <w:t xml:space="preserve"> Rel-16 </w:t>
      </w:r>
      <w:r w:rsidR="000B6638" w:rsidRPr="00B41535">
        <w:rPr>
          <w:sz w:val="22"/>
          <w:lang w:val="en-US" w:eastAsia="zh-CN"/>
        </w:rPr>
        <w:t xml:space="preserve">multi-TRP operation. </w:t>
      </w:r>
      <w:r w:rsidR="008B3D6F" w:rsidRPr="00B41535">
        <w:rPr>
          <w:sz w:val="22"/>
          <w:lang w:val="en-US" w:eastAsia="zh-CN"/>
        </w:rPr>
        <w:t xml:space="preserve"> </w:t>
      </w:r>
    </w:p>
    <w:p w14:paraId="32577E76" w14:textId="7E770DD7" w:rsidR="00F37441" w:rsidRPr="0025565B" w:rsidRDefault="008C7795" w:rsidP="008B3D6F">
      <w:pPr>
        <w:pStyle w:val="Heading1"/>
        <w:rPr>
          <w:sz w:val="22"/>
          <w:szCs w:val="22"/>
          <w:lang w:val="en-US" w:eastAsia="zh-CN"/>
        </w:rPr>
      </w:pPr>
      <w:r w:rsidRPr="0025565B">
        <w:rPr>
          <w:lang w:val="en-US"/>
        </w:rPr>
        <w:t>2</w:t>
      </w:r>
      <w:r w:rsidR="00AF2D96" w:rsidRPr="0025565B">
        <w:rPr>
          <w:lang w:val="en-US"/>
        </w:rPr>
        <w:tab/>
      </w:r>
      <w:bookmarkStart w:id="0" w:name="_Toc415085486"/>
      <w:bookmarkStart w:id="1" w:name="_Toc503902285"/>
      <w:r w:rsidR="008B3D6F">
        <w:rPr>
          <w:lang w:val="en-US"/>
        </w:rPr>
        <w:t>Discussion</w:t>
      </w:r>
    </w:p>
    <w:p w14:paraId="745E0E28" w14:textId="354F3D9A" w:rsidR="00E01D4E" w:rsidRPr="00B41535" w:rsidRDefault="00F47C03" w:rsidP="00421A5B">
      <w:pPr>
        <w:jc w:val="both"/>
        <w:rPr>
          <w:sz w:val="22"/>
          <w:lang w:val="en-US" w:eastAsia="zh-CN"/>
        </w:rPr>
      </w:pPr>
      <w:r w:rsidRPr="00B41535">
        <w:rPr>
          <w:sz w:val="22"/>
          <w:lang w:val="en-US" w:eastAsia="zh-CN"/>
        </w:rPr>
        <w:t>We identified one remaining issue</w:t>
      </w:r>
      <w:r w:rsidR="009706C9" w:rsidRPr="00B41535">
        <w:rPr>
          <w:sz w:val="22"/>
          <w:lang w:val="en-US" w:eastAsia="zh-CN"/>
        </w:rPr>
        <w:t xml:space="preserve"> </w:t>
      </w:r>
      <w:r w:rsidR="00772972">
        <w:rPr>
          <w:sz w:val="22"/>
          <w:lang w:val="en-US" w:eastAsia="zh-CN"/>
        </w:rPr>
        <w:t>related to</w:t>
      </w:r>
      <w:r w:rsidR="009706C9" w:rsidRPr="00B41535">
        <w:rPr>
          <w:sz w:val="22"/>
          <w:lang w:val="en-US" w:eastAsia="zh-CN"/>
        </w:rPr>
        <w:t xml:space="preserve"> multi-DCI based multi-TRP </w:t>
      </w:r>
      <w:r w:rsidRPr="00B41535">
        <w:rPr>
          <w:sz w:val="22"/>
          <w:lang w:val="en-US" w:eastAsia="zh-CN"/>
        </w:rPr>
        <w:t>and</w:t>
      </w:r>
      <w:r w:rsidR="009706C9" w:rsidRPr="00B41535">
        <w:rPr>
          <w:sz w:val="22"/>
          <w:lang w:val="en-US" w:eastAsia="zh-CN"/>
        </w:rPr>
        <w:t xml:space="preserve"> discussed as follows. </w:t>
      </w:r>
    </w:p>
    <w:p w14:paraId="254AE802" w14:textId="58B2754A" w:rsidR="00E704DB" w:rsidRPr="00B41535" w:rsidRDefault="00E704DB" w:rsidP="00F47C03">
      <w:pPr>
        <w:keepNext/>
        <w:tabs>
          <w:tab w:val="left" w:pos="567"/>
          <w:tab w:val="left" w:pos="4395"/>
        </w:tabs>
        <w:spacing w:before="240" w:after="60" w:line="276" w:lineRule="auto"/>
        <w:outlineLvl w:val="1"/>
        <w:rPr>
          <w:rFonts w:ascii="Arial" w:eastAsia="MS Mincho" w:hAnsi="Arial" w:cs="Arial"/>
          <w:b/>
          <w:iCs/>
          <w:sz w:val="24"/>
          <w:szCs w:val="32"/>
          <w:lang w:val="en-US" w:eastAsia="zh-CN"/>
        </w:rPr>
      </w:pPr>
      <w:r w:rsidRPr="00B41535">
        <w:rPr>
          <w:rFonts w:ascii="Arial" w:eastAsia="MS Mincho" w:hAnsi="Arial" w:cs="Arial"/>
          <w:b/>
          <w:iCs/>
          <w:sz w:val="24"/>
          <w:szCs w:val="32"/>
          <w:lang w:val="en-US" w:eastAsia="zh-CN"/>
        </w:rPr>
        <w:t xml:space="preserve">PDCCH monitoring priority </w:t>
      </w:r>
      <w:r w:rsidR="00F8571A" w:rsidRPr="00B41535">
        <w:rPr>
          <w:rFonts w:ascii="Arial" w:eastAsia="MS Mincho" w:hAnsi="Arial" w:cs="Arial"/>
          <w:b/>
          <w:iCs/>
          <w:sz w:val="24"/>
          <w:szCs w:val="32"/>
          <w:lang w:val="en-US" w:eastAsia="zh-CN"/>
        </w:rPr>
        <w:t>with</w:t>
      </w:r>
      <w:r w:rsidRPr="00B41535">
        <w:rPr>
          <w:rFonts w:ascii="Arial" w:eastAsia="MS Mincho" w:hAnsi="Arial" w:cs="Arial"/>
          <w:b/>
          <w:iCs/>
          <w:sz w:val="24"/>
          <w:szCs w:val="32"/>
          <w:lang w:val="en-US" w:eastAsia="zh-CN"/>
        </w:rPr>
        <w:t xml:space="preserve"> QCL-Type D </w:t>
      </w:r>
    </w:p>
    <w:p w14:paraId="60BF081C" w14:textId="3FEDB640" w:rsidR="00F8571A" w:rsidRPr="00B41535" w:rsidRDefault="00F8571A" w:rsidP="00F8571A">
      <w:pPr>
        <w:spacing w:line="276" w:lineRule="auto"/>
        <w:rPr>
          <w:rFonts w:eastAsia="Times New Roman"/>
          <w:sz w:val="22"/>
          <w:szCs w:val="22"/>
        </w:rPr>
      </w:pPr>
      <w:r w:rsidRPr="00B41535">
        <w:rPr>
          <w:rFonts w:eastAsia="Times New Roman"/>
          <w:sz w:val="22"/>
          <w:szCs w:val="22"/>
        </w:rPr>
        <w:t xml:space="preserve">The following text in 38.213 </w:t>
      </w:r>
      <w:r w:rsidR="00F47C03" w:rsidRPr="00B41535">
        <w:rPr>
          <w:rFonts w:eastAsia="Times New Roman"/>
          <w:sz w:val="22"/>
          <w:szCs w:val="22"/>
        </w:rPr>
        <w:t xml:space="preserve">[1] </w:t>
      </w:r>
      <w:r w:rsidRPr="00B41535">
        <w:rPr>
          <w:rFonts w:eastAsia="Times New Roman"/>
          <w:sz w:val="22"/>
          <w:szCs w:val="22"/>
        </w:rPr>
        <w:t>restricts the monitoring of the PDCCH from two TRPs (with QCL-T</w:t>
      </w:r>
      <w:r w:rsidR="00074744" w:rsidRPr="00B41535">
        <w:rPr>
          <w:rFonts w:eastAsia="Times New Roman"/>
          <w:sz w:val="22"/>
          <w:szCs w:val="22"/>
        </w:rPr>
        <w:t>yp</w:t>
      </w:r>
      <w:r w:rsidRPr="00B41535">
        <w:rPr>
          <w:rFonts w:eastAsia="Times New Roman"/>
          <w:sz w:val="22"/>
          <w:szCs w:val="22"/>
        </w:rPr>
        <w:t>e</w:t>
      </w:r>
      <w:r w:rsidR="00074744" w:rsidRPr="00B41535">
        <w:rPr>
          <w:rFonts w:eastAsia="Times New Roman"/>
          <w:sz w:val="22"/>
          <w:szCs w:val="22"/>
        </w:rPr>
        <w:t xml:space="preserve"> </w:t>
      </w:r>
      <w:r w:rsidRPr="00B41535">
        <w:rPr>
          <w:rFonts w:eastAsia="Times New Roman"/>
          <w:sz w:val="22"/>
          <w:szCs w:val="22"/>
        </w:rPr>
        <w:t xml:space="preserve">D) when there are overlapping monitoring occasions. And the rule applies across all CORESETs (regardless of </w:t>
      </w:r>
      <w:proofErr w:type="spellStart"/>
      <w:r w:rsidR="00603AD8" w:rsidRPr="00B41535">
        <w:rPr>
          <w:iCs/>
          <w:sz w:val="22"/>
          <w:szCs w:val="22"/>
        </w:rPr>
        <w:t>coresetPoolIndex</w:t>
      </w:r>
      <w:proofErr w:type="spellEnd"/>
      <w:r w:rsidRPr="00B41535">
        <w:rPr>
          <w:rFonts w:eastAsia="Times New Roman"/>
          <w:sz w:val="22"/>
          <w:szCs w:val="22"/>
        </w:rPr>
        <w:t xml:space="preserve">).  </w:t>
      </w:r>
    </w:p>
    <w:p w14:paraId="77B74C02" w14:textId="2365A421" w:rsidR="00F8571A" w:rsidRPr="00F8571A" w:rsidRDefault="00F8571A" w:rsidP="00B948F5">
      <w:pPr>
        <w:ind w:left="284"/>
        <w:jc w:val="both"/>
        <w:rPr>
          <w:rFonts w:eastAsia="Times New Roman"/>
          <w:i/>
          <w:iCs/>
          <w:color w:val="4F81BD" w:themeColor="accent1"/>
          <w:sz w:val="18"/>
          <w:szCs w:val="18"/>
        </w:rPr>
      </w:pPr>
      <w:r w:rsidRPr="00F8571A">
        <w:rPr>
          <w:rFonts w:eastAsia="Times New Roman"/>
          <w:i/>
          <w:iCs/>
          <w:color w:val="4F81BD" w:themeColor="accent1"/>
          <w:sz w:val="18"/>
          <w:szCs w:val="18"/>
        </w:rPr>
        <w:t xml:space="preserve">If a UE </w:t>
      </w:r>
    </w:p>
    <w:p w14:paraId="4DEBF345" w14:textId="77777777" w:rsidR="00F8571A" w:rsidRPr="00F8571A" w:rsidRDefault="00F8571A" w:rsidP="00B948F5">
      <w:pPr>
        <w:ind w:left="852" w:hanging="284"/>
        <w:jc w:val="both"/>
        <w:rPr>
          <w:rFonts w:eastAsia="Times New Roman"/>
          <w:i/>
          <w:iCs/>
          <w:color w:val="4F81BD" w:themeColor="accent1"/>
          <w:sz w:val="18"/>
          <w:szCs w:val="18"/>
          <w:lang w:val="en-US" w:eastAsia="ja-JP"/>
        </w:rPr>
      </w:pPr>
      <w:r w:rsidRPr="00F8571A">
        <w:rPr>
          <w:rFonts w:eastAsia="Times New Roman"/>
          <w:i/>
          <w:iCs/>
          <w:color w:val="4F81BD" w:themeColor="accent1"/>
          <w:sz w:val="18"/>
          <w:szCs w:val="18"/>
          <w:lang w:val="x-none"/>
        </w:rPr>
        <w:t>-</w:t>
      </w:r>
      <w:r w:rsidRPr="00F8571A">
        <w:rPr>
          <w:rFonts w:eastAsia="Times New Roman"/>
          <w:i/>
          <w:iCs/>
          <w:color w:val="4F81BD" w:themeColor="accent1"/>
          <w:sz w:val="18"/>
          <w:szCs w:val="18"/>
          <w:lang w:val="x-none"/>
        </w:rPr>
        <w:tab/>
        <w:t>is configured f</w:t>
      </w:r>
      <w:r w:rsidRPr="00F8571A">
        <w:rPr>
          <w:rFonts w:eastAsia="Times New Roman"/>
          <w:i/>
          <w:iCs/>
          <w:color w:val="4F81BD" w:themeColor="accent1"/>
          <w:sz w:val="18"/>
          <w:szCs w:val="18"/>
          <w:lang w:val="x-none" w:eastAsia="ja-JP"/>
        </w:rPr>
        <w:t>or single cell operation or for operation with carrier aggregation in a same frequency band</w:t>
      </w:r>
      <w:r w:rsidRPr="00F8571A">
        <w:rPr>
          <w:rFonts w:eastAsia="Times New Roman"/>
          <w:i/>
          <w:iCs/>
          <w:color w:val="4F81BD" w:themeColor="accent1"/>
          <w:sz w:val="18"/>
          <w:szCs w:val="18"/>
          <w:lang w:val="en-US" w:eastAsia="ja-JP"/>
        </w:rPr>
        <w:t>, and</w:t>
      </w:r>
    </w:p>
    <w:p w14:paraId="10901A87" w14:textId="67FF6B5F" w:rsidR="00F8571A" w:rsidRPr="00F8571A" w:rsidRDefault="00F8571A" w:rsidP="00B948F5">
      <w:pPr>
        <w:ind w:left="852" w:hanging="284"/>
        <w:jc w:val="both"/>
        <w:rPr>
          <w:rFonts w:eastAsia="Times New Roman"/>
          <w:color w:val="4F81BD" w:themeColor="accent1"/>
          <w:lang w:val="en-US" w:eastAsia="ja-JP"/>
        </w:rPr>
      </w:pPr>
      <w:r w:rsidRPr="00F8571A">
        <w:rPr>
          <w:rFonts w:eastAsia="Times New Roman"/>
          <w:i/>
          <w:iCs/>
          <w:color w:val="4F81BD" w:themeColor="accent1"/>
          <w:sz w:val="18"/>
          <w:szCs w:val="18"/>
          <w:lang w:val="x-none"/>
        </w:rPr>
        <w:t>-</w:t>
      </w:r>
      <w:r w:rsidRPr="00F8571A">
        <w:rPr>
          <w:rFonts w:eastAsia="Times New Roman"/>
          <w:i/>
          <w:iCs/>
          <w:color w:val="4F81BD" w:themeColor="accent1"/>
          <w:sz w:val="18"/>
          <w:szCs w:val="18"/>
          <w:lang w:val="x-none"/>
        </w:rPr>
        <w:tab/>
        <w:t>monitors PDCCH</w:t>
      </w:r>
      <w:r w:rsidRPr="00F8571A">
        <w:rPr>
          <w:rFonts w:eastAsia="Times New Roman"/>
          <w:i/>
          <w:iCs/>
          <w:color w:val="4F81BD" w:themeColor="accent1"/>
          <w:sz w:val="18"/>
          <w:szCs w:val="18"/>
          <w:lang w:val="en-US"/>
        </w:rPr>
        <w:t xml:space="preserve"> candidates</w:t>
      </w:r>
      <w:r w:rsidRPr="00F8571A">
        <w:rPr>
          <w:rFonts w:eastAsia="Times New Roman"/>
          <w:i/>
          <w:iCs/>
          <w:color w:val="4F81BD" w:themeColor="accent1"/>
          <w:sz w:val="18"/>
          <w:szCs w:val="18"/>
          <w:lang w:val="x-none"/>
        </w:rPr>
        <w:t xml:space="preserve"> </w:t>
      </w:r>
      <w:r w:rsidRPr="00F8571A">
        <w:rPr>
          <w:rFonts w:eastAsia="Times New Roman"/>
          <w:i/>
          <w:iCs/>
          <w:color w:val="4F81BD" w:themeColor="accent1"/>
          <w:sz w:val="18"/>
          <w:szCs w:val="18"/>
          <w:lang w:val="en-US"/>
        </w:rPr>
        <w:t xml:space="preserve">in overlapping PDCCH monitoring occasions </w:t>
      </w:r>
      <w:r w:rsidRPr="00F8571A">
        <w:rPr>
          <w:rFonts w:eastAsia="Times New Roman"/>
          <w:i/>
          <w:iCs/>
          <w:color w:val="4F81BD" w:themeColor="accent1"/>
          <w:sz w:val="18"/>
          <w:szCs w:val="18"/>
          <w:lang w:val="x-none"/>
        </w:rPr>
        <w:t>in multiple CORESETs</w:t>
      </w:r>
      <w:r w:rsidRPr="00F8571A">
        <w:rPr>
          <w:rFonts w:eastAsia="Times New Roman"/>
          <w:i/>
          <w:iCs/>
          <w:color w:val="4F81BD" w:themeColor="accent1"/>
          <w:sz w:val="18"/>
          <w:szCs w:val="18"/>
          <w:lang w:val="en-US"/>
        </w:rPr>
        <w:t xml:space="preserve"> that have </w:t>
      </w:r>
      <w:r w:rsidRPr="00F8571A">
        <w:rPr>
          <w:rFonts w:eastAsia="Times New Roman" w:hint="eastAsia"/>
          <w:i/>
          <w:iCs/>
          <w:color w:val="4F81BD" w:themeColor="accent1"/>
          <w:sz w:val="18"/>
          <w:szCs w:val="18"/>
          <w:lang w:val="en-US" w:eastAsia="ko-KR"/>
        </w:rPr>
        <w:t xml:space="preserve">same or </w:t>
      </w:r>
      <w:r w:rsidRPr="00F8571A">
        <w:rPr>
          <w:rFonts w:eastAsia="Times New Roman"/>
          <w:i/>
          <w:iCs/>
          <w:color w:val="4F81BD" w:themeColor="accent1"/>
          <w:sz w:val="18"/>
          <w:szCs w:val="18"/>
          <w:lang w:val="en-US"/>
        </w:rPr>
        <w:t xml:space="preserve">different </w:t>
      </w:r>
      <w:r w:rsidRPr="00F8571A">
        <w:rPr>
          <w:rFonts w:eastAsia="Times New Roman"/>
          <w:i/>
          <w:iCs/>
          <w:color w:val="4F81BD" w:themeColor="accent1"/>
          <w:sz w:val="18"/>
          <w:szCs w:val="18"/>
          <w:lang w:val="x-none" w:eastAsia="ja-JP"/>
        </w:rPr>
        <w:t>QCL-</w:t>
      </w:r>
      <w:proofErr w:type="spellStart"/>
      <w:r w:rsidRPr="00F8571A">
        <w:rPr>
          <w:rFonts w:eastAsia="Times New Roman"/>
          <w:i/>
          <w:iCs/>
          <w:color w:val="4F81BD" w:themeColor="accent1"/>
          <w:sz w:val="18"/>
          <w:szCs w:val="18"/>
          <w:lang w:val="x-none" w:eastAsia="ja-JP"/>
        </w:rPr>
        <w:t>TypeD</w:t>
      </w:r>
      <w:proofErr w:type="spellEnd"/>
      <w:r w:rsidRPr="00F8571A">
        <w:rPr>
          <w:rFonts w:eastAsia="Times New Roman"/>
          <w:i/>
          <w:iCs/>
          <w:color w:val="4F81BD" w:themeColor="accent1"/>
          <w:sz w:val="18"/>
          <w:szCs w:val="18"/>
          <w:lang w:val="x-none" w:eastAsia="ja-JP"/>
        </w:rPr>
        <w:t xml:space="preserve"> properties</w:t>
      </w:r>
      <w:r w:rsidRPr="00F8571A">
        <w:rPr>
          <w:rFonts w:eastAsia="Times New Roman"/>
          <w:i/>
          <w:iCs/>
          <w:color w:val="4F81BD" w:themeColor="accent1"/>
          <w:sz w:val="18"/>
          <w:szCs w:val="18"/>
          <w:lang w:val="en-US" w:eastAsia="ja-JP"/>
        </w:rPr>
        <w:t xml:space="preserve"> on active DL BWP(s) of one or more cells</w:t>
      </w:r>
    </w:p>
    <w:p w14:paraId="0164DC9E" w14:textId="03565E20" w:rsidR="00F8571A" w:rsidRPr="00F8571A" w:rsidRDefault="00F8571A" w:rsidP="00B948F5">
      <w:pPr>
        <w:spacing w:before="120" w:after="120" w:line="264" w:lineRule="auto"/>
        <w:ind w:left="284"/>
        <w:jc w:val="both"/>
        <w:rPr>
          <w:i/>
          <w:iCs/>
          <w:color w:val="4F81BD" w:themeColor="accent1"/>
          <w:sz w:val="18"/>
          <w:szCs w:val="22"/>
          <w:lang w:val="en-US" w:eastAsia="zh-CN"/>
        </w:rPr>
      </w:pPr>
      <w:r w:rsidRPr="00F8571A">
        <w:rPr>
          <w:rFonts w:eastAsia="Times New Roman"/>
          <w:i/>
          <w:iCs/>
          <w:color w:val="4F81BD" w:themeColor="accent1"/>
          <w:sz w:val="18"/>
          <w:szCs w:val="18"/>
          <w:lang w:eastAsia="ja-JP"/>
        </w:rPr>
        <w:t xml:space="preserve">the UE </w:t>
      </w:r>
      <w:r w:rsidRPr="00F8571A">
        <w:rPr>
          <w:rFonts w:eastAsia="Times New Roman"/>
          <w:i/>
          <w:iCs/>
          <w:color w:val="4F81BD" w:themeColor="accent1"/>
          <w:sz w:val="18"/>
          <w:szCs w:val="18"/>
        </w:rPr>
        <w:t xml:space="preserve">monitors PDCCHs only in a CORESET, </w:t>
      </w:r>
      <w:r w:rsidRPr="00F8571A">
        <w:rPr>
          <w:rFonts w:eastAsia="Times New Roman"/>
          <w:i/>
          <w:iCs/>
          <w:color w:val="4F81BD" w:themeColor="accent1"/>
          <w:sz w:val="18"/>
          <w:szCs w:val="18"/>
          <w:lang w:val="en-US"/>
        </w:rPr>
        <w:t>and in any other CORESET from the multiple CORESETs having same QCL-</w:t>
      </w:r>
      <w:proofErr w:type="spellStart"/>
      <w:r w:rsidRPr="00F8571A">
        <w:rPr>
          <w:rFonts w:eastAsia="Times New Roman"/>
          <w:i/>
          <w:iCs/>
          <w:color w:val="4F81BD" w:themeColor="accent1"/>
          <w:sz w:val="18"/>
          <w:szCs w:val="18"/>
          <w:lang w:val="en-US"/>
        </w:rPr>
        <w:t>TypeD</w:t>
      </w:r>
      <w:proofErr w:type="spellEnd"/>
      <w:r w:rsidRPr="00F8571A">
        <w:rPr>
          <w:rFonts w:eastAsia="Times New Roman"/>
          <w:i/>
          <w:iCs/>
          <w:color w:val="4F81BD" w:themeColor="accent1"/>
          <w:sz w:val="18"/>
          <w:szCs w:val="18"/>
          <w:lang w:val="en-US"/>
        </w:rPr>
        <w:t xml:space="preserve"> properties as the CORESET, on the active DL BWP of a cell from the one or more cells</w:t>
      </w:r>
    </w:p>
    <w:p w14:paraId="1BB83B64" w14:textId="77777777" w:rsidR="00C16438" w:rsidRPr="00B41535" w:rsidRDefault="00F8571A" w:rsidP="00F8571A">
      <w:pPr>
        <w:spacing w:before="120" w:after="120" w:line="264" w:lineRule="auto"/>
        <w:jc w:val="both"/>
        <w:rPr>
          <w:sz w:val="22"/>
          <w:szCs w:val="28"/>
          <w:lang w:val="en-US" w:eastAsia="zh-CN"/>
        </w:rPr>
      </w:pPr>
      <w:r w:rsidRPr="00B41535">
        <w:rPr>
          <w:sz w:val="22"/>
          <w:szCs w:val="28"/>
          <w:lang w:val="en-US" w:eastAsia="zh-CN"/>
        </w:rPr>
        <w:t xml:space="preserve">For multi-DCI </w:t>
      </w:r>
      <w:r w:rsidR="00A0312F" w:rsidRPr="00B41535">
        <w:rPr>
          <w:sz w:val="22"/>
          <w:szCs w:val="28"/>
          <w:lang w:val="en-US" w:eastAsia="zh-CN"/>
        </w:rPr>
        <w:t xml:space="preserve">based </w:t>
      </w:r>
      <w:r w:rsidRPr="00B41535">
        <w:rPr>
          <w:sz w:val="22"/>
          <w:szCs w:val="28"/>
          <w:lang w:val="en-US" w:eastAsia="zh-CN"/>
        </w:rPr>
        <w:t>multi-TRP, the UE may need to monitor PDCCH candidates in overlapping PDCCH monitoring occasions in multiple CORESETs that have different QCL-</w:t>
      </w:r>
      <w:proofErr w:type="spellStart"/>
      <w:r w:rsidRPr="00B41535">
        <w:rPr>
          <w:sz w:val="22"/>
          <w:szCs w:val="28"/>
          <w:lang w:val="en-US" w:eastAsia="zh-CN"/>
        </w:rPr>
        <w:t>TypeD</w:t>
      </w:r>
      <w:proofErr w:type="spellEnd"/>
      <w:r w:rsidRPr="00B41535">
        <w:rPr>
          <w:sz w:val="22"/>
          <w:szCs w:val="28"/>
          <w:lang w:val="en-US" w:eastAsia="zh-CN"/>
        </w:rPr>
        <w:t xml:space="preserve"> properties. Otherwise, the usefulness of multi-DCI based multi-TRP in non-ideal FR2 scenarios become somewhat restricted. On the other band, this may be only applicable for the UEs capable of reception of two different QCL-</w:t>
      </w:r>
      <w:proofErr w:type="spellStart"/>
      <w:r w:rsidRPr="00B41535">
        <w:rPr>
          <w:sz w:val="22"/>
          <w:szCs w:val="28"/>
          <w:lang w:val="en-US" w:eastAsia="zh-CN"/>
        </w:rPr>
        <w:t>TypeD</w:t>
      </w:r>
      <w:proofErr w:type="spellEnd"/>
      <w:r w:rsidRPr="00B41535">
        <w:rPr>
          <w:sz w:val="22"/>
          <w:szCs w:val="28"/>
          <w:lang w:val="en-US" w:eastAsia="zh-CN"/>
        </w:rPr>
        <w:t xml:space="preserve">. </w:t>
      </w:r>
    </w:p>
    <w:tbl>
      <w:tblPr>
        <w:tblW w:w="97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1104"/>
        <w:gridCol w:w="2167"/>
        <w:gridCol w:w="1832"/>
        <w:gridCol w:w="1501"/>
        <w:gridCol w:w="1381"/>
        <w:gridCol w:w="1775"/>
      </w:tblGrid>
      <w:tr w:rsidR="00C16438" w:rsidRPr="00B41535" w14:paraId="76204BA9" w14:textId="77777777" w:rsidTr="00C16438">
        <w:trPr>
          <w:trHeight w:val="238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EFDEF" w14:textId="77777777" w:rsidR="00C16438" w:rsidRPr="00B41535" w:rsidRDefault="00C16438" w:rsidP="00C16438">
            <w:pPr>
              <w:spacing w:line="189" w:lineRule="atLeast"/>
              <w:jc w:val="center"/>
              <w:rPr>
                <w:color w:val="000000" w:themeColor="text1"/>
                <w:sz w:val="22"/>
                <w:szCs w:val="22"/>
              </w:rPr>
            </w:pPr>
            <w:r w:rsidRPr="00B41535">
              <w:rPr>
                <w:color w:val="000000" w:themeColor="text1"/>
                <w:sz w:val="22"/>
                <w:szCs w:val="22"/>
              </w:rPr>
              <w:t>16-2c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0A9D8" w14:textId="77777777" w:rsidR="00C16438" w:rsidRPr="00B41535" w:rsidRDefault="00C16438" w:rsidP="00C16438">
            <w:pPr>
              <w:pStyle w:val="TAL"/>
              <w:jc w:val="center"/>
              <w:rPr>
                <w:rFonts w:ascii="Times New Roman" w:eastAsia="Malgun Gothic" w:hAnsi="Times New Roman"/>
                <w:color w:val="000000" w:themeColor="text1"/>
                <w:sz w:val="22"/>
                <w:szCs w:val="22"/>
                <w:lang w:eastAsia="ko-KR"/>
              </w:rPr>
            </w:pPr>
            <w:r w:rsidRPr="00B4153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Simultaneous reception with different Type-D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08C25" w14:textId="77777777" w:rsidR="00C16438" w:rsidRPr="00B41535" w:rsidRDefault="00C16438" w:rsidP="00C16438">
            <w:pPr>
              <w:spacing w:line="189" w:lineRule="atLeast"/>
              <w:ind w:hanging="3"/>
              <w:jc w:val="center"/>
              <w:rPr>
                <w:rFonts w:eastAsia="Malgun Gothic"/>
                <w:color w:val="000000" w:themeColor="text1"/>
                <w:sz w:val="22"/>
                <w:szCs w:val="22"/>
                <w:lang w:eastAsia="ko-KR"/>
              </w:rPr>
            </w:pPr>
            <w:r w:rsidRPr="00B41535">
              <w:rPr>
                <w:color w:val="000000" w:themeColor="text1"/>
                <w:sz w:val="22"/>
                <w:szCs w:val="22"/>
              </w:rPr>
              <w:t>Supports simultaneous reception with different QCL Type-D RSs.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811C5" w14:textId="77777777" w:rsidR="00C16438" w:rsidRPr="00B41535" w:rsidRDefault="00C16438" w:rsidP="00C16438">
            <w:pPr>
              <w:pStyle w:val="TAL"/>
              <w:jc w:val="center"/>
              <w:rPr>
                <w:rFonts w:ascii="Times New Roman" w:eastAsia="Malgun Gothic" w:hAnsi="Times New Roman"/>
                <w:color w:val="000000" w:themeColor="text1"/>
                <w:sz w:val="22"/>
                <w:szCs w:val="22"/>
                <w:lang w:eastAsia="ko-KR"/>
              </w:rPr>
            </w:pPr>
            <w:r w:rsidRPr="00B4153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Per band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90967" w14:textId="77777777" w:rsidR="00C16438" w:rsidRPr="00B41535" w:rsidRDefault="00C16438" w:rsidP="00C16438">
            <w:pPr>
              <w:pStyle w:val="TAL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B4153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FR2 only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C14A1" w14:textId="77777777" w:rsidR="00C16438" w:rsidRPr="00B41535" w:rsidRDefault="00C16438" w:rsidP="00C16438">
            <w:pPr>
              <w:pStyle w:val="TAL"/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B41535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Optional with capability signalling</w:t>
            </w:r>
          </w:p>
        </w:tc>
      </w:tr>
    </w:tbl>
    <w:p w14:paraId="1BE6B1E9" w14:textId="6DA3110B" w:rsidR="00F8571A" w:rsidRPr="00B41535" w:rsidRDefault="00402475" w:rsidP="00F8571A">
      <w:pPr>
        <w:spacing w:before="120" w:after="120" w:line="264" w:lineRule="auto"/>
        <w:jc w:val="both"/>
        <w:rPr>
          <w:sz w:val="22"/>
          <w:szCs w:val="28"/>
          <w:lang w:val="en-US" w:eastAsia="zh-CN"/>
        </w:rPr>
      </w:pPr>
      <w:r w:rsidRPr="00B41535">
        <w:rPr>
          <w:sz w:val="22"/>
          <w:szCs w:val="28"/>
          <w:lang w:val="en-US" w:eastAsia="zh-CN"/>
        </w:rPr>
        <w:t xml:space="preserve">Considering the importance of this issue, we have the following proposal. </w:t>
      </w:r>
    </w:p>
    <w:p w14:paraId="3BBCCCCD" w14:textId="3BFB0733" w:rsidR="00B24C7E" w:rsidRPr="00B41535" w:rsidRDefault="00B24C7E" w:rsidP="00B24C7E">
      <w:pPr>
        <w:spacing w:after="0" w:line="276" w:lineRule="auto"/>
        <w:jc w:val="both"/>
        <w:rPr>
          <w:b/>
          <w:bCs/>
          <w:sz w:val="22"/>
          <w:szCs w:val="22"/>
          <w:lang w:val="en-US" w:eastAsia="zh-CN"/>
        </w:rPr>
      </w:pPr>
      <w:r w:rsidRPr="00B41535">
        <w:rPr>
          <w:b/>
          <w:sz w:val="22"/>
          <w:szCs w:val="22"/>
          <w:u w:val="single"/>
          <w:lang w:val="en-US" w:eastAsia="zh-CN"/>
        </w:rPr>
        <w:t>Proposal 1:</w:t>
      </w:r>
      <w:r w:rsidRPr="00B41535">
        <w:rPr>
          <w:b/>
          <w:sz w:val="22"/>
          <w:szCs w:val="22"/>
          <w:lang w:val="en-US" w:eastAsia="zh-CN"/>
        </w:rPr>
        <w:t xml:space="preserve"> </w:t>
      </w:r>
      <w:r w:rsidRPr="00B41535">
        <w:rPr>
          <w:bCs/>
          <w:sz w:val="22"/>
          <w:szCs w:val="22"/>
          <w:lang w:val="en-US" w:eastAsia="zh-CN"/>
        </w:rPr>
        <w:t>For a UE capable of simultaneous reception with different QCL-</w:t>
      </w:r>
      <w:proofErr w:type="spellStart"/>
      <w:r w:rsidRPr="00B41535">
        <w:rPr>
          <w:bCs/>
          <w:sz w:val="22"/>
          <w:szCs w:val="22"/>
          <w:lang w:val="en-US" w:eastAsia="zh-CN"/>
        </w:rPr>
        <w:t>TypeD</w:t>
      </w:r>
      <w:proofErr w:type="spellEnd"/>
      <w:r w:rsidRPr="00B41535">
        <w:rPr>
          <w:bCs/>
          <w:sz w:val="22"/>
          <w:szCs w:val="22"/>
          <w:lang w:val="en-US" w:eastAsia="zh-CN"/>
        </w:rPr>
        <w:t>, the PDCCH monitoring priority rule based on QCL-</w:t>
      </w:r>
      <w:proofErr w:type="spellStart"/>
      <w:r w:rsidRPr="00B41535">
        <w:rPr>
          <w:bCs/>
          <w:sz w:val="22"/>
          <w:szCs w:val="22"/>
          <w:lang w:val="en-US" w:eastAsia="zh-CN"/>
        </w:rPr>
        <w:t>TypeD</w:t>
      </w:r>
      <w:proofErr w:type="spellEnd"/>
      <w:r w:rsidRPr="00B41535">
        <w:rPr>
          <w:bCs/>
          <w:sz w:val="22"/>
          <w:szCs w:val="22"/>
          <w:lang w:val="en-US" w:eastAsia="zh-CN"/>
        </w:rPr>
        <w:t xml:space="preserve"> </w:t>
      </w:r>
      <w:r w:rsidR="00406EDD">
        <w:rPr>
          <w:bCs/>
          <w:sz w:val="22"/>
          <w:szCs w:val="22"/>
          <w:lang w:val="en-US" w:eastAsia="zh-CN"/>
        </w:rPr>
        <w:t xml:space="preserve">is applied </w:t>
      </w:r>
      <w:r w:rsidRPr="00B41535">
        <w:rPr>
          <w:bCs/>
          <w:sz w:val="22"/>
          <w:szCs w:val="22"/>
          <w:lang w:val="en-US" w:eastAsia="zh-CN"/>
        </w:rPr>
        <w:t xml:space="preserve">within CORESETs of </w:t>
      </w:r>
      <w:r w:rsidR="00772972">
        <w:rPr>
          <w:bCs/>
          <w:sz w:val="22"/>
          <w:szCs w:val="22"/>
          <w:lang w:val="en-US" w:eastAsia="zh-CN"/>
        </w:rPr>
        <w:t xml:space="preserve">the </w:t>
      </w:r>
      <w:r w:rsidRPr="00B41535">
        <w:rPr>
          <w:bCs/>
          <w:sz w:val="22"/>
          <w:szCs w:val="22"/>
          <w:lang w:val="en-US" w:eastAsia="zh-CN"/>
        </w:rPr>
        <w:t xml:space="preserve">same </w:t>
      </w:r>
      <w:proofErr w:type="spellStart"/>
      <w:r w:rsidRPr="00B41535">
        <w:rPr>
          <w:bCs/>
          <w:i/>
          <w:iCs/>
          <w:sz w:val="22"/>
          <w:szCs w:val="22"/>
          <w:lang w:val="en-US" w:eastAsia="zh-CN"/>
        </w:rPr>
        <w:t>coresetPoolIndex</w:t>
      </w:r>
      <w:proofErr w:type="spellEnd"/>
      <w:r w:rsidRPr="00B41535">
        <w:rPr>
          <w:bCs/>
          <w:sz w:val="22"/>
          <w:szCs w:val="22"/>
          <w:lang w:val="en-US" w:eastAsia="zh-CN"/>
        </w:rPr>
        <w:t>.</w:t>
      </w:r>
    </w:p>
    <w:p w14:paraId="5509A1F3" w14:textId="77777777" w:rsidR="00B24C7E" w:rsidRPr="00B41535" w:rsidRDefault="00B24C7E" w:rsidP="00B24C7E">
      <w:pPr>
        <w:pStyle w:val="ListParagraph"/>
        <w:numPr>
          <w:ilvl w:val="0"/>
          <w:numId w:val="54"/>
        </w:numPr>
        <w:spacing w:after="0" w:line="276" w:lineRule="auto"/>
        <w:jc w:val="both"/>
        <w:rPr>
          <w:b/>
          <w:bCs/>
          <w:sz w:val="22"/>
          <w:szCs w:val="22"/>
          <w:lang w:val="en-US" w:eastAsia="zh-CN"/>
        </w:rPr>
      </w:pPr>
      <w:r w:rsidRPr="00B41535">
        <w:rPr>
          <w:sz w:val="22"/>
          <w:szCs w:val="22"/>
          <w:lang w:val="en-US" w:eastAsia="zh-CN"/>
        </w:rPr>
        <w:t>TP provided in Annex I</w:t>
      </w:r>
    </w:p>
    <w:p w14:paraId="44CBF7FC" w14:textId="548ED95E" w:rsidR="00166EC7" w:rsidRPr="0025565B" w:rsidRDefault="00445995" w:rsidP="00166EC7">
      <w:pPr>
        <w:pStyle w:val="Heading1"/>
        <w:rPr>
          <w:lang w:val="en-US"/>
        </w:rPr>
      </w:pPr>
      <w:r>
        <w:rPr>
          <w:lang w:val="en-US"/>
        </w:rPr>
        <w:t>3</w:t>
      </w:r>
      <w:r w:rsidR="00166EC7" w:rsidRPr="0025565B">
        <w:rPr>
          <w:lang w:val="en-US"/>
        </w:rPr>
        <w:tab/>
        <w:t>Conclusions</w:t>
      </w:r>
    </w:p>
    <w:p w14:paraId="4CE5E583" w14:textId="5A1370FA" w:rsidR="00CA39A8" w:rsidRPr="00B41535" w:rsidRDefault="00166EC7" w:rsidP="000F4204">
      <w:pPr>
        <w:jc w:val="both"/>
        <w:rPr>
          <w:sz w:val="22"/>
          <w:szCs w:val="22"/>
          <w:lang w:val="en-US" w:eastAsia="zh-CN"/>
        </w:rPr>
      </w:pPr>
      <w:r w:rsidRPr="00B41535">
        <w:rPr>
          <w:sz w:val="22"/>
          <w:szCs w:val="22"/>
          <w:lang w:val="en-US" w:eastAsia="zh-CN"/>
        </w:rPr>
        <w:t>In this contribution</w:t>
      </w:r>
      <w:r w:rsidR="00737CB7" w:rsidRPr="00B41535">
        <w:rPr>
          <w:sz w:val="22"/>
          <w:szCs w:val="22"/>
          <w:lang w:val="en-US" w:eastAsia="zh-CN"/>
        </w:rPr>
        <w:t xml:space="preserve">, </w:t>
      </w:r>
      <w:r w:rsidR="00E110D4" w:rsidRPr="00B41535">
        <w:rPr>
          <w:sz w:val="22"/>
          <w:szCs w:val="22"/>
          <w:lang w:val="en-US" w:eastAsia="zh-CN"/>
        </w:rPr>
        <w:t>our proposals</w:t>
      </w:r>
      <w:r w:rsidR="002854DA" w:rsidRPr="00B41535">
        <w:rPr>
          <w:sz w:val="22"/>
          <w:szCs w:val="22"/>
          <w:lang w:val="en-US" w:eastAsia="zh-CN"/>
        </w:rPr>
        <w:t xml:space="preserve"> are as follow</w:t>
      </w:r>
      <w:r w:rsidR="00D40E1B" w:rsidRPr="00B41535">
        <w:rPr>
          <w:sz w:val="22"/>
          <w:szCs w:val="22"/>
          <w:lang w:val="en-US" w:eastAsia="zh-CN"/>
        </w:rPr>
        <w:t>s</w:t>
      </w:r>
      <w:r w:rsidR="002854DA" w:rsidRPr="00B41535">
        <w:rPr>
          <w:sz w:val="22"/>
          <w:szCs w:val="22"/>
          <w:lang w:val="en-US" w:eastAsia="zh-CN"/>
        </w:rPr>
        <w:t xml:space="preserve">, </w:t>
      </w:r>
      <w:r w:rsidR="00E110D4" w:rsidRPr="00B41535">
        <w:rPr>
          <w:sz w:val="22"/>
          <w:szCs w:val="22"/>
          <w:lang w:val="en-US" w:eastAsia="zh-CN"/>
        </w:rPr>
        <w:t xml:space="preserve"> </w:t>
      </w:r>
    </w:p>
    <w:bookmarkEnd w:id="0"/>
    <w:bookmarkEnd w:id="1"/>
    <w:p w14:paraId="2962232A" w14:textId="28500998" w:rsidR="00603AD8" w:rsidRPr="00B41535" w:rsidRDefault="00603AD8" w:rsidP="00603AD8">
      <w:pPr>
        <w:spacing w:after="0" w:line="276" w:lineRule="auto"/>
        <w:jc w:val="both"/>
        <w:rPr>
          <w:b/>
          <w:bCs/>
          <w:sz w:val="22"/>
          <w:szCs w:val="22"/>
          <w:lang w:val="en-US" w:eastAsia="zh-CN"/>
        </w:rPr>
      </w:pPr>
      <w:r w:rsidRPr="00B41535">
        <w:rPr>
          <w:b/>
          <w:sz w:val="22"/>
          <w:szCs w:val="22"/>
          <w:u w:val="single"/>
          <w:lang w:val="en-US" w:eastAsia="zh-CN"/>
        </w:rPr>
        <w:t>Proposal 1:</w:t>
      </w:r>
      <w:r w:rsidRPr="00B41535">
        <w:rPr>
          <w:b/>
          <w:sz w:val="22"/>
          <w:szCs w:val="22"/>
          <w:lang w:val="en-US" w:eastAsia="zh-CN"/>
        </w:rPr>
        <w:t xml:space="preserve"> </w:t>
      </w:r>
      <w:r w:rsidRPr="00B41535">
        <w:rPr>
          <w:bCs/>
          <w:sz w:val="22"/>
          <w:szCs w:val="22"/>
          <w:lang w:val="en-US" w:eastAsia="zh-CN"/>
        </w:rPr>
        <w:t>For a UE capable of simultaneous reception with different QCL-</w:t>
      </w:r>
      <w:proofErr w:type="spellStart"/>
      <w:r w:rsidRPr="00B41535">
        <w:rPr>
          <w:bCs/>
          <w:sz w:val="22"/>
          <w:szCs w:val="22"/>
          <w:lang w:val="en-US" w:eastAsia="zh-CN"/>
        </w:rPr>
        <w:t>TypeD</w:t>
      </w:r>
      <w:proofErr w:type="spellEnd"/>
      <w:r w:rsidRPr="00B41535">
        <w:rPr>
          <w:bCs/>
          <w:sz w:val="22"/>
          <w:szCs w:val="22"/>
          <w:lang w:val="en-US" w:eastAsia="zh-CN"/>
        </w:rPr>
        <w:t>, the PDCCH monitoring priority rule based on QCL-</w:t>
      </w:r>
      <w:proofErr w:type="spellStart"/>
      <w:r w:rsidRPr="00B41535">
        <w:rPr>
          <w:bCs/>
          <w:sz w:val="22"/>
          <w:szCs w:val="22"/>
          <w:lang w:val="en-US" w:eastAsia="zh-CN"/>
        </w:rPr>
        <w:t>TypeD</w:t>
      </w:r>
      <w:proofErr w:type="spellEnd"/>
      <w:r w:rsidRPr="00B41535">
        <w:rPr>
          <w:bCs/>
          <w:sz w:val="22"/>
          <w:szCs w:val="22"/>
          <w:lang w:val="en-US" w:eastAsia="zh-CN"/>
        </w:rPr>
        <w:t xml:space="preserve"> </w:t>
      </w:r>
      <w:r w:rsidR="00406EDD">
        <w:rPr>
          <w:bCs/>
          <w:sz w:val="22"/>
          <w:szCs w:val="22"/>
          <w:lang w:val="en-US" w:eastAsia="zh-CN"/>
        </w:rPr>
        <w:t xml:space="preserve">is applied </w:t>
      </w:r>
      <w:r w:rsidRPr="00B41535">
        <w:rPr>
          <w:bCs/>
          <w:sz w:val="22"/>
          <w:szCs w:val="22"/>
          <w:lang w:val="en-US" w:eastAsia="zh-CN"/>
        </w:rPr>
        <w:t xml:space="preserve">within CORESETs of </w:t>
      </w:r>
      <w:r w:rsidR="00772972">
        <w:rPr>
          <w:bCs/>
          <w:sz w:val="22"/>
          <w:szCs w:val="22"/>
          <w:lang w:val="en-US" w:eastAsia="zh-CN"/>
        </w:rPr>
        <w:t xml:space="preserve">the </w:t>
      </w:r>
      <w:r w:rsidRPr="00B41535">
        <w:rPr>
          <w:bCs/>
          <w:sz w:val="22"/>
          <w:szCs w:val="22"/>
          <w:lang w:val="en-US" w:eastAsia="zh-CN"/>
        </w:rPr>
        <w:t xml:space="preserve">same </w:t>
      </w:r>
      <w:proofErr w:type="spellStart"/>
      <w:r w:rsidRPr="00B41535">
        <w:rPr>
          <w:bCs/>
          <w:i/>
          <w:iCs/>
          <w:sz w:val="22"/>
          <w:szCs w:val="22"/>
          <w:lang w:val="en-US" w:eastAsia="zh-CN"/>
        </w:rPr>
        <w:t>coresetPoolIndex</w:t>
      </w:r>
      <w:proofErr w:type="spellEnd"/>
      <w:r w:rsidRPr="00B41535">
        <w:rPr>
          <w:bCs/>
          <w:sz w:val="22"/>
          <w:szCs w:val="22"/>
          <w:lang w:val="en-US" w:eastAsia="zh-CN"/>
        </w:rPr>
        <w:t>.</w:t>
      </w:r>
    </w:p>
    <w:p w14:paraId="34EBCAA4" w14:textId="77777777" w:rsidR="00603AD8" w:rsidRPr="00B41535" w:rsidRDefault="00603AD8" w:rsidP="00603AD8">
      <w:pPr>
        <w:pStyle w:val="ListParagraph"/>
        <w:numPr>
          <w:ilvl w:val="0"/>
          <w:numId w:val="54"/>
        </w:numPr>
        <w:spacing w:after="0" w:line="276" w:lineRule="auto"/>
        <w:jc w:val="both"/>
        <w:rPr>
          <w:b/>
          <w:bCs/>
          <w:sz w:val="22"/>
          <w:szCs w:val="22"/>
          <w:lang w:val="en-US" w:eastAsia="zh-CN"/>
        </w:rPr>
      </w:pPr>
      <w:r w:rsidRPr="00B41535">
        <w:rPr>
          <w:sz w:val="22"/>
          <w:szCs w:val="22"/>
          <w:lang w:val="en-US" w:eastAsia="zh-CN"/>
        </w:rPr>
        <w:t>TP provided in Annex I</w:t>
      </w:r>
    </w:p>
    <w:p w14:paraId="50455BAA" w14:textId="77777777" w:rsidR="007D6F33" w:rsidRPr="0025565B" w:rsidRDefault="007D6F33" w:rsidP="007D6F33">
      <w:pPr>
        <w:pStyle w:val="Heading1"/>
        <w:rPr>
          <w:lang w:val="en-US"/>
        </w:rPr>
      </w:pPr>
      <w:r w:rsidRPr="0025565B">
        <w:rPr>
          <w:lang w:val="en-US"/>
        </w:rPr>
        <w:lastRenderedPageBreak/>
        <w:t>References</w:t>
      </w:r>
    </w:p>
    <w:p w14:paraId="08AD2900" w14:textId="432B5835" w:rsidR="00DC7018" w:rsidRPr="00692368" w:rsidRDefault="00CA6D03" w:rsidP="00CF4BFF">
      <w:pPr>
        <w:spacing w:after="0"/>
        <w:rPr>
          <w:bCs/>
          <w:lang w:val="en-US"/>
        </w:rPr>
      </w:pPr>
      <w:r w:rsidRPr="00B41535">
        <w:rPr>
          <w:bCs/>
          <w:sz w:val="22"/>
          <w:szCs w:val="22"/>
          <w:lang w:val="en-US"/>
        </w:rPr>
        <w:t>[</w:t>
      </w:r>
      <w:r w:rsidR="00E110D4" w:rsidRPr="00B41535">
        <w:rPr>
          <w:bCs/>
          <w:sz w:val="22"/>
          <w:szCs w:val="22"/>
          <w:lang w:val="en-US"/>
        </w:rPr>
        <w:t>1</w:t>
      </w:r>
      <w:r w:rsidRPr="00B41535">
        <w:rPr>
          <w:bCs/>
          <w:sz w:val="22"/>
          <w:szCs w:val="22"/>
          <w:lang w:val="en-US"/>
        </w:rPr>
        <w:t xml:space="preserve">] </w:t>
      </w:r>
      <w:r w:rsidRPr="00B41535">
        <w:rPr>
          <w:bCs/>
          <w:sz w:val="22"/>
          <w:szCs w:val="22"/>
          <w:lang w:val="en-US"/>
        </w:rPr>
        <w:tab/>
      </w:r>
      <w:r w:rsidR="00F15EDA" w:rsidRPr="00B41535">
        <w:rPr>
          <w:bCs/>
          <w:sz w:val="22"/>
          <w:szCs w:val="22"/>
          <w:lang w:val="en-US"/>
        </w:rPr>
        <w:tab/>
      </w:r>
      <w:r w:rsidR="00CF4BFF" w:rsidRPr="00B41535">
        <w:rPr>
          <w:bCs/>
          <w:sz w:val="22"/>
          <w:szCs w:val="22"/>
          <w:lang w:val="en-US"/>
        </w:rPr>
        <w:t>3GPP TS 38.213 V16.</w:t>
      </w:r>
      <w:r w:rsidR="00F47C03" w:rsidRPr="00B41535">
        <w:rPr>
          <w:bCs/>
          <w:sz w:val="22"/>
          <w:szCs w:val="22"/>
          <w:lang w:val="en-US"/>
        </w:rPr>
        <w:t>3</w:t>
      </w:r>
      <w:r w:rsidR="00CF4BFF" w:rsidRPr="00B41535">
        <w:rPr>
          <w:bCs/>
          <w:sz w:val="22"/>
          <w:szCs w:val="22"/>
          <w:lang w:val="en-US"/>
        </w:rPr>
        <w:t>.0</w:t>
      </w:r>
    </w:p>
    <w:p w14:paraId="0CF8FAFC" w14:textId="0E67DCC3" w:rsidR="00DC7018" w:rsidRDefault="00DC7018" w:rsidP="00CF4BFF">
      <w:pPr>
        <w:spacing w:after="0"/>
        <w:rPr>
          <w:bCs/>
          <w:sz w:val="22"/>
          <w:szCs w:val="22"/>
          <w:lang w:val="en-US"/>
        </w:rPr>
      </w:pPr>
    </w:p>
    <w:p w14:paraId="01B8DC8D" w14:textId="7212F690" w:rsidR="00DC7018" w:rsidRPr="0025565B" w:rsidRDefault="00DC7018" w:rsidP="00DC7018">
      <w:pPr>
        <w:pStyle w:val="Heading1"/>
        <w:rPr>
          <w:lang w:val="en-US"/>
        </w:rPr>
      </w:pPr>
      <w:r>
        <w:rPr>
          <w:lang w:val="en-US"/>
        </w:rPr>
        <w:t>Annex I</w:t>
      </w:r>
    </w:p>
    <w:p w14:paraId="4E0DD0A3" w14:textId="337FDEEB" w:rsidR="00D92856" w:rsidRDefault="00D92856" w:rsidP="00D92856">
      <w:pPr>
        <w:pStyle w:val="Heading2"/>
        <w:rPr>
          <w:lang w:val="en-US"/>
        </w:rPr>
      </w:pPr>
      <w:r>
        <w:rPr>
          <w:lang w:val="en-US"/>
        </w:rPr>
        <w:t xml:space="preserve">TP for Proposal </w:t>
      </w:r>
      <w:r w:rsidR="006C6C29">
        <w:rPr>
          <w:lang w:val="en-US"/>
        </w:rPr>
        <w:t>1</w:t>
      </w:r>
      <w:r>
        <w:rPr>
          <w:lang w:val="en-US"/>
        </w:rPr>
        <w:t xml:space="preserve">: </w:t>
      </w:r>
      <w:r w:rsidRPr="00D92856">
        <w:rPr>
          <w:lang w:val="en-US"/>
        </w:rPr>
        <w:t xml:space="preserve">PDCCH monitoring priority with QCL-Type D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92856" w14:paraId="25A7FBBB" w14:textId="77777777" w:rsidTr="000B55CC">
        <w:tc>
          <w:tcPr>
            <w:tcW w:w="9629" w:type="dxa"/>
          </w:tcPr>
          <w:p w14:paraId="0309DE67" w14:textId="258BA1EA" w:rsidR="00D92856" w:rsidRDefault="00D92856" w:rsidP="000B55CC">
            <w:pPr>
              <w:spacing w:line="256" w:lineRule="auto"/>
              <w:jc w:val="center"/>
              <w:rPr>
                <w:color w:val="4F81BD" w:themeColor="accent1"/>
              </w:rPr>
            </w:pPr>
            <w:r w:rsidRPr="00DC7018">
              <w:rPr>
                <w:color w:val="4F81BD" w:themeColor="accent1"/>
              </w:rPr>
              <w:t>-----------------------------------------Start of Text Proposal to TS 38.21</w:t>
            </w:r>
            <w:r>
              <w:rPr>
                <w:color w:val="4F81BD" w:themeColor="accent1"/>
              </w:rPr>
              <w:t>3</w:t>
            </w:r>
            <w:r w:rsidRPr="00DC7018">
              <w:rPr>
                <w:color w:val="4F81BD" w:themeColor="accent1"/>
              </w:rPr>
              <w:t>----------------------------------</w:t>
            </w:r>
          </w:p>
          <w:p w14:paraId="2DE7D0BE" w14:textId="68FE83C2" w:rsidR="00FD277E" w:rsidRDefault="00FD277E" w:rsidP="00FD277E">
            <w:pPr>
              <w:pStyle w:val="Heading2"/>
              <w:ind w:left="850" w:hanging="850"/>
              <w:outlineLvl w:val="1"/>
              <w:rPr>
                <w:color w:val="4F81BD" w:themeColor="accent1"/>
              </w:rPr>
            </w:pPr>
            <w:bookmarkStart w:id="2" w:name="_Toc12021486"/>
            <w:bookmarkStart w:id="3" w:name="_Toc20311598"/>
            <w:bookmarkStart w:id="4" w:name="_Toc26719423"/>
            <w:bookmarkStart w:id="5" w:name="_Toc29894858"/>
            <w:bookmarkStart w:id="6" w:name="_Toc29899157"/>
            <w:bookmarkStart w:id="7" w:name="_Toc29899575"/>
            <w:bookmarkStart w:id="8" w:name="_Toc29917312"/>
            <w:bookmarkStart w:id="9" w:name="_Toc36498186"/>
            <w:bookmarkStart w:id="10" w:name="_Toc45699213"/>
            <w:bookmarkStart w:id="11" w:name="_Ref491451763"/>
            <w:bookmarkStart w:id="12" w:name="_Ref491466492"/>
            <w:r w:rsidRPr="00B916EC">
              <w:t>10</w:t>
            </w:r>
            <w:r w:rsidRPr="00B916EC">
              <w:rPr>
                <w:rFonts w:hint="eastAsia"/>
              </w:rPr>
              <w:t>.1</w:t>
            </w:r>
            <w:r w:rsidRPr="00B916EC">
              <w:rPr>
                <w:rFonts w:hint="eastAsia"/>
              </w:rPr>
              <w:tab/>
            </w:r>
            <w:r w:rsidRPr="00B916EC">
              <w:t>UE procedure for determining physical downlink control channel assignment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r w:rsidRPr="00B916EC">
              <w:t xml:space="preserve"> </w:t>
            </w:r>
            <w:bookmarkEnd w:id="11"/>
            <w:bookmarkEnd w:id="12"/>
          </w:p>
          <w:p w14:paraId="2CA5B916" w14:textId="58A4308F" w:rsidR="00D92856" w:rsidRPr="00DC7018" w:rsidRDefault="00D92856" w:rsidP="000B55CC">
            <w:pPr>
              <w:keepNext/>
              <w:keepLines/>
              <w:spacing w:line="256" w:lineRule="auto"/>
              <w:ind w:left="1134" w:hanging="1134"/>
              <w:jc w:val="center"/>
              <w:outlineLvl w:val="2"/>
              <w:rPr>
                <w:color w:val="4F81BD" w:themeColor="accent1"/>
                <w:sz w:val="28"/>
              </w:rPr>
            </w:pPr>
            <w:r w:rsidRPr="00DC7018">
              <w:rPr>
                <w:color w:val="4F81BD" w:themeColor="accent1"/>
              </w:rPr>
              <w:t>--------------- Unchanged parts omitted -------------</w:t>
            </w:r>
          </w:p>
          <w:p w14:paraId="42DB1ECB" w14:textId="77777777" w:rsidR="00D92856" w:rsidRPr="00557D88" w:rsidRDefault="00D92856" w:rsidP="00D92856">
            <w:pPr>
              <w:rPr>
                <w:rFonts w:eastAsia="Times New Roman"/>
              </w:rPr>
            </w:pPr>
            <w:r w:rsidRPr="00557D88">
              <w:rPr>
                <w:rFonts w:eastAsia="Times New Roman"/>
              </w:rPr>
              <w:t xml:space="preserve">If a UE </w:t>
            </w:r>
          </w:p>
          <w:p w14:paraId="6B3920CB" w14:textId="77777777" w:rsidR="00D92856" w:rsidRPr="00557D88" w:rsidRDefault="00D92856" w:rsidP="00D92856">
            <w:pPr>
              <w:ind w:left="568" w:hanging="284"/>
              <w:rPr>
                <w:rFonts w:eastAsia="Times New Roman"/>
                <w:lang w:val="en-US" w:eastAsia="ja-JP"/>
              </w:rPr>
            </w:pPr>
            <w:r w:rsidRPr="00557D88">
              <w:rPr>
                <w:rFonts w:eastAsia="Times New Roman"/>
                <w:lang w:val="x-none"/>
              </w:rPr>
              <w:t>-</w:t>
            </w:r>
            <w:r w:rsidRPr="00557D88">
              <w:rPr>
                <w:rFonts w:eastAsia="Times New Roman"/>
                <w:lang w:val="x-none"/>
              </w:rPr>
              <w:tab/>
              <w:t>is configured f</w:t>
            </w:r>
            <w:r w:rsidRPr="00557D88">
              <w:rPr>
                <w:rFonts w:eastAsia="Times New Roman"/>
                <w:lang w:val="x-none" w:eastAsia="ja-JP"/>
              </w:rPr>
              <w:t>or single cell operation or for operation with carrier aggregation in a same frequency band</w:t>
            </w:r>
            <w:r w:rsidRPr="00557D88">
              <w:rPr>
                <w:rFonts w:eastAsia="Times New Roman"/>
                <w:lang w:val="en-US" w:eastAsia="ja-JP"/>
              </w:rPr>
              <w:t>, and</w:t>
            </w:r>
          </w:p>
          <w:p w14:paraId="48E6A89A" w14:textId="77777777" w:rsidR="00A543E4" w:rsidRDefault="00D92856" w:rsidP="00A543E4">
            <w:pPr>
              <w:ind w:left="568" w:hanging="284"/>
              <w:rPr>
                <w:rFonts w:eastAsia="Times New Roman"/>
                <w:color w:val="FF0000"/>
                <w:lang w:val="en-US" w:eastAsia="ja-JP"/>
              </w:rPr>
            </w:pPr>
            <w:r w:rsidRPr="00557D88">
              <w:rPr>
                <w:rFonts w:eastAsia="Times New Roman"/>
                <w:lang w:val="x-none"/>
              </w:rPr>
              <w:t>-</w:t>
            </w:r>
            <w:r w:rsidRPr="00557D88">
              <w:rPr>
                <w:rFonts w:eastAsia="Times New Roman"/>
                <w:lang w:val="x-none"/>
              </w:rPr>
              <w:tab/>
              <w:t>monitors PDCCH</w:t>
            </w:r>
            <w:r w:rsidRPr="00557D88">
              <w:rPr>
                <w:rFonts w:eastAsia="Times New Roman"/>
                <w:lang w:val="en-US"/>
              </w:rPr>
              <w:t xml:space="preserve"> candidates</w:t>
            </w:r>
            <w:r w:rsidRPr="00557D88">
              <w:rPr>
                <w:rFonts w:eastAsia="Times New Roman"/>
                <w:lang w:val="x-none"/>
              </w:rPr>
              <w:t xml:space="preserve"> </w:t>
            </w:r>
            <w:r w:rsidRPr="00557D88">
              <w:rPr>
                <w:rFonts w:eastAsia="Times New Roman"/>
                <w:lang w:val="en-US"/>
              </w:rPr>
              <w:t xml:space="preserve">in overlapping PDCCH monitoring occasions </w:t>
            </w:r>
            <w:r w:rsidRPr="00557D88">
              <w:rPr>
                <w:rFonts w:eastAsia="Times New Roman"/>
                <w:lang w:val="x-none"/>
              </w:rPr>
              <w:t>in multiple CORESETs</w:t>
            </w:r>
            <w:r w:rsidRPr="00557D88">
              <w:rPr>
                <w:rFonts w:eastAsia="Times New Roman"/>
                <w:lang w:val="en-US"/>
              </w:rPr>
              <w:t xml:space="preserve"> that have </w:t>
            </w:r>
            <w:r w:rsidRPr="00557D88">
              <w:rPr>
                <w:rFonts w:eastAsia="Times New Roman" w:hint="eastAsia"/>
                <w:lang w:val="en-US" w:eastAsia="ko-KR"/>
              </w:rPr>
              <w:t xml:space="preserve">same or </w:t>
            </w:r>
            <w:r w:rsidRPr="00557D88">
              <w:rPr>
                <w:rFonts w:eastAsia="Times New Roman"/>
                <w:lang w:val="en-US"/>
              </w:rPr>
              <w:t xml:space="preserve">different </w:t>
            </w:r>
            <w:r w:rsidRPr="00557D88">
              <w:rPr>
                <w:rFonts w:eastAsia="Times New Roman"/>
                <w:lang w:val="x-none" w:eastAsia="ja-JP"/>
              </w:rPr>
              <w:t>QCL-</w:t>
            </w:r>
            <w:proofErr w:type="spellStart"/>
            <w:r w:rsidRPr="00557D88">
              <w:rPr>
                <w:rFonts w:eastAsia="Times New Roman"/>
                <w:lang w:val="x-none" w:eastAsia="ja-JP"/>
              </w:rPr>
              <w:t>TypeD</w:t>
            </w:r>
            <w:proofErr w:type="spellEnd"/>
            <w:r w:rsidRPr="00557D88">
              <w:rPr>
                <w:rFonts w:eastAsia="Times New Roman"/>
                <w:lang w:val="x-none" w:eastAsia="ja-JP"/>
              </w:rPr>
              <w:t xml:space="preserve"> properties</w:t>
            </w:r>
            <w:r w:rsidRPr="00557D88">
              <w:rPr>
                <w:rFonts w:eastAsia="Times New Roman"/>
                <w:lang w:val="en-US" w:eastAsia="ja-JP"/>
              </w:rPr>
              <w:t xml:space="preserve"> on active DL BWP(s) of one or more cells</w:t>
            </w:r>
            <w:r>
              <w:rPr>
                <w:rFonts w:eastAsia="Times New Roman"/>
                <w:color w:val="FF0000"/>
                <w:lang w:val="en-US" w:eastAsia="ja-JP"/>
              </w:rPr>
              <w:t xml:space="preserve">, and </w:t>
            </w:r>
          </w:p>
          <w:p w14:paraId="2633F38B" w14:textId="19BB3763" w:rsidR="00D92856" w:rsidRPr="00A543E4" w:rsidRDefault="00D92856" w:rsidP="00A543E4">
            <w:pPr>
              <w:pStyle w:val="ListParagraph"/>
              <w:numPr>
                <w:ilvl w:val="0"/>
                <w:numId w:val="60"/>
              </w:numPr>
              <w:rPr>
                <w:rFonts w:eastAsia="Times New Roman"/>
                <w:color w:val="FF0000"/>
                <w:lang w:val="en-US" w:eastAsia="ja-JP"/>
              </w:rPr>
            </w:pPr>
            <w:r w:rsidRPr="00A543E4">
              <w:rPr>
                <w:color w:val="FF0000"/>
              </w:rPr>
              <w:t xml:space="preserve">not configured by higher layer parameter </w:t>
            </w:r>
            <w:r w:rsidRPr="00A543E4">
              <w:rPr>
                <w:i/>
                <w:color w:val="FF0000"/>
              </w:rPr>
              <w:t>PDCCH-Config</w:t>
            </w:r>
            <w:r w:rsidRPr="00A543E4">
              <w:rPr>
                <w:color w:val="FF0000"/>
              </w:rPr>
              <w:t xml:space="preserve"> that contains two different values of </w:t>
            </w:r>
            <w:proofErr w:type="spellStart"/>
            <w:r w:rsidR="00603AD8">
              <w:rPr>
                <w:i/>
                <w:color w:val="FF0000"/>
                <w:lang w:eastAsia="x-none"/>
              </w:rPr>
              <w:t>coresetPoolIndex</w:t>
            </w:r>
            <w:proofErr w:type="spellEnd"/>
            <w:r w:rsidRPr="00A543E4">
              <w:rPr>
                <w:color w:val="FF0000"/>
                <w:lang w:eastAsia="x-none"/>
              </w:rPr>
              <w:t xml:space="preserve"> in </w:t>
            </w:r>
            <w:proofErr w:type="spellStart"/>
            <w:r w:rsidRPr="00A543E4">
              <w:rPr>
                <w:i/>
                <w:color w:val="FF0000"/>
              </w:rPr>
              <w:t>ControlResourceSet</w:t>
            </w:r>
            <w:proofErr w:type="spellEnd"/>
            <w:r w:rsidR="00B41535">
              <w:rPr>
                <w:i/>
                <w:color w:val="FF0000"/>
              </w:rPr>
              <w:t xml:space="preserve"> </w:t>
            </w:r>
            <w:r w:rsidR="00B41535" w:rsidRPr="00B41535">
              <w:rPr>
                <w:iCs/>
                <w:color w:val="FF0000"/>
              </w:rPr>
              <w:t>on</w:t>
            </w:r>
            <w:r w:rsidR="00B41535">
              <w:rPr>
                <w:i/>
                <w:color w:val="FF0000"/>
              </w:rPr>
              <w:t xml:space="preserve"> </w:t>
            </w:r>
            <w:r w:rsidR="00B41535" w:rsidRPr="00A543E4">
              <w:rPr>
                <w:color w:val="FF0000"/>
              </w:rPr>
              <w:t>active DL BWP(s) of one or more cells</w:t>
            </w:r>
          </w:p>
          <w:p w14:paraId="67A82277" w14:textId="77777777" w:rsidR="00FD277E" w:rsidRDefault="00FD277E" w:rsidP="00FD277E">
            <w:pPr>
              <w:rPr>
                <w:rFonts w:eastAsiaTheme="minorEastAsia"/>
                <w:lang w:val="en-US"/>
              </w:rPr>
            </w:pPr>
            <w:r w:rsidRPr="00D20E88">
              <w:rPr>
                <w:lang w:eastAsia="ja-JP"/>
              </w:rPr>
              <w:t xml:space="preserve">the UE </w:t>
            </w:r>
            <w:r w:rsidRPr="00D20E88">
              <w:rPr>
                <w:rFonts w:eastAsiaTheme="minorEastAsia"/>
              </w:rPr>
              <w:t xml:space="preserve">monitors PDCCHs only in a CORESET, </w:t>
            </w:r>
            <w:r w:rsidRPr="00D20E88">
              <w:rPr>
                <w:rFonts w:eastAsiaTheme="minorEastAsia"/>
                <w:lang w:val="en-US"/>
              </w:rPr>
              <w:t>and in any other CORESET from the multiple CORESETs having same QCL-</w:t>
            </w:r>
            <w:proofErr w:type="spellStart"/>
            <w:r w:rsidRPr="00D20E88">
              <w:rPr>
                <w:rFonts w:eastAsiaTheme="minorEastAsia"/>
                <w:lang w:val="en-US"/>
              </w:rPr>
              <w:t>TypeD</w:t>
            </w:r>
            <w:proofErr w:type="spellEnd"/>
            <w:r w:rsidRPr="00D20E88">
              <w:rPr>
                <w:rFonts w:eastAsiaTheme="minorEastAsia"/>
                <w:lang w:val="en-US"/>
              </w:rPr>
              <w:t xml:space="preserve"> properties as the CORESET, on the active DL BWP of a cell from the one or more cells </w:t>
            </w:r>
          </w:p>
          <w:p w14:paraId="383F258B" w14:textId="77777777" w:rsidR="00FD277E" w:rsidRPr="00D20E88" w:rsidRDefault="00FD277E" w:rsidP="00FD277E">
            <w:pPr>
              <w:pStyle w:val="B1"/>
              <w:rPr>
                <w:rFonts w:eastAsiaTheme="minorEastAsia"/>
              </w:rPr>
            </w:pPr>
            <w:r>
              <w:rPr>
                <w:rFonts w:eastAsiaTheme="minorEastAsia"/>
              </w:rPr>
              <w:t>-</w:t>
            </w:r>
            <w:r>
              <w:rPr>
                <w:rFonts w:eastAsiaTheme="minorEastAsia"/>
              </w:rPr>
              <w:tab/>
            </w:r>
            <w:r>
              <w:rPr>
                <w:lang w:val="en-US"/>
              </w:rPr>
              <w:t>the CORESET</w:t>
            </w:r>
            <w:r w:rsidRPr="00D20E88">
              <w:rPr>
                <w:lang w:val="en-US"/>
              </w:rPr>
              <w:t xml:space="preserve"> </w:t>
            </w:r>
            <w:r w:rsidRPr="00D20E88">
              <w:rPr>
                <w:rFonts w:eastAsiaTheme="minorEastAsia"/>
              </w:rPr>
              <w:t>corresponds</w:t>
            </w:r>
            <w:r w:rsidRPr="00D20E88">
              <w:rPr>
                <w:lang w:eastAsia="ja-JP"/>
              </w:rPr>
              <w:t xml:space="preserve"> to the CSS set with the lowest index</w:t>
            </w:r>
            <w:r>
              <w:rPr>
                <w:lang w:val="en-US" w:eastAsia="ja-JP"/>
              </w:rPr>
              <w:t xml:space="preserve"> in the cell with the lowest index containing CSS</w:t>
            </w:r>
            <w:r w:rsidRPr="00D20E88">
              <w:rPr>
                <w:lang w:eastAsia="ja-JP"/>
              </w:rPr>
              <w:t xml:space="preserve">, if any; otherwise, to the USS set with the lowest index </w:t>
            </w:r>
            <w:r>
              <w:rPr>
                <w:lang w:eastAsia="ja-JP"/>
              </w:rPr>
              <w:t>in the cell with lowest index</w:t>
            </w:r>
          </w:p>
          <w:p w14:paraId="69901811" w14:textId="77777777" w:rsidR="00FD277E" w:rsidRPr="00D20E88" w:rsidRDefault="00FD277E" w:rsidP="00FD277E">
            <w:pPr>
              <w:pStyle w:val="B1"/>
              <w:rPr>
                <w:lang w:val="en-US" w:eastAsia="ja-JP"/>
              </w:rPr>
            </w:pPr>
            <w:r w:rsidRPr="00D20E88">
              <w:t>-</w:t>
            </w:r>
            <w:r w:rsidRPr="00D20E88">
              <w:tab/>
            </w:r>
            <w:r>
              <w:rPr>
                <w:lang w:val="en-US"/>
              </w:rPr>
              <w:t>the lowest USS set index is determined over all USS sets with at least one PDCCH candidate</w:t>
            </w:r>
            <w:r w:rsidRPr="00D20E88">
              <w:rPr>
                <w:lang w:val="en-US" w:eastAsia="ja-JP"/>
              </w:rPr>
              <w:t xml:space="preserve"> </w:t>
            </w:r>
            <w:r>
              <w:rPr>
                <w:lang w:val="en-US" w:eastAsia="ja-JP"/>
              </w:rPr>
              <w:t>in overlapping PDCCH monitoring occasions</w:t>
            </w:r>
          </w:p>
          <w:p w14:paraId="57F82475" w14:textId="77777777" w:rsidR="00FD277E" w:rsidRPr="00D20E88" w:rsidRDefault="00FD277E" w:rsidP="00FD277E">
            <w:pPr>
              <w:pStyle w:val="B1"/>
              <w:rPr>
                <w:lang w:val="en-US" w:eastAsia="ja-JP"/>
              </w:rPr>
            </w:pPr>
            <w:r w:rsidRPr="00D20E88">
              <w:t>-</w:t>
            </w:r>
            <w:r w:rsidRPr="00D20E88">
              <w:tab/>
            </w:r>
            <w:r w:rsidRPr="00D20E88">
              <w:rPr>
                <w:rFonts w:eastAsiaTheme="minorEastAsia"/>
                <w:lang w:val="en-US"/>
              </w:rPr>
              <w:t>for the purpose of determining the CORESET,</w:t>
            </w:r>
            <w:r w:rsidRPr="00D20E88">
              <w:rPr>
                <w:rFonts w:eastAsiaTheme="minorEastAsia"/>
              </w:rPr>
              <w:t xml:space="preserve"> </w:t>
            </w:r>
            <w:r w:rsidRPr="00D20E88">
              <w:rPr>
                <w:lang w:eastAsia="ja-JP"/>
              </w:rPr>
              <w:t xml:space="preserve">a SS/PBCH block </w:t>
            </w:r>
            <w:r w:rsidRPr="00D20E88">
              <w:rPr>
                <w:lang w:val="en-US" w:eastAsia="ja-JP"/>
              </w:rPr>
              <w:t>is considered to have different</w:t>
            </w:r>
            <w:r w:rsidRPr="00D20E88">
              <w:rPr>
                <w:lang w:eastAsia="ja-JP"/>
              </w:rPr>
              <w:t xml:space="preserve"> QCL-</w:t>
            </w:r>
            <w:proofErr w:type="spellStart"/>
            <w:r w:rsidRPr="00D20E88">
              <w:rPr>
                <w:lang w:eastAsia="ja-JP"/>
              </w:rPr>
              <w:t>TypeD</w:t>
            </w:r>
            <w:proofErr w:type="spellEnd"/>
            <w:r w:rsidRPr="00D20E88">
              <w:rPr>
                <w:lang w:eastAsia="ja-JP"/>
              </w:rPr>
              <w:t xml:space="preserve"> </w:t>
            </w:r>
            <w:r w:rsidRPr="00D20E88">
              <w:rPr>
                <w:lang w:val="en-US" w:eastAsia="ja-JP"/>
              </w:rPr>
              <w:t xml:space="preserve">properties than </w:t>
            </w:r>
            <w:r w:rsidRPr="00D20E88">
              <w:rPr>
                <w:lang w:eastAsia="ja-JP"/>
              </w:rPr>
              <w:t>a CSI-RS</w:t>
            </w:r>
            <w:r w:rsidRPr="00D20E88">
              <w:rPr>
                <w:lang w:val="en-US" w:eastAsia="ja-JP"/>
              </w:rPr>
              <w:t xml:space="preserve"> </w:t>
            </w:r>
          </w:p>
          <w:p w14:paraId="659B8600" w14:textId="77777777" w:rsidR="00FD277E" w:rsidRPr="00D20E88" w:rsidRDefault="00FD277E" w:rsidP="00FD277E">
            <w:pPr>
              <w:pStyle w:val="B1"/>
              <w:rPr>
                <w:lang w:val="en-US" w:eastAsia="ja-JP"/>
              </w:rPr>
            </w:pPr>
            <w:r w:rsidRPr="00D20E88">
              <w:t>-</w:t>
            </w:r>
            <w:r w:rsidRPr="00D20E88">
              <w:tab/>
            </w:r>
            <w:r w:rsidRPr="00D20E88">
              <w:rPr>
                <w:lang w:val="en-US"/>
              </w:rPr>
              <w:t>for the purpose of determining the CORESET,</w:t>
            </w:r>
            <w:r w:rsidRPr="00D20E88">
              <w:t xml:space="preserve"> </w:t>
            </w:r>
            <w:r w:rsidRPr="00BF4D50">
              <w:t xml:space="preserve">a </w:t>
            </w:r>
            <w:r>
              <w:rPr>
                <w:lang w:val="en-US"/>
              </w:rPr>
              <w:t xml:space="preserve">first </w:t>
            </w:r>
            <w:r w:rsidRPr="00BF4D50">
              <w:t>CSI-RS associated</w:t>
            </w:r>
            <w:r>
              <w:t xml:space="preserve"> with a SS/PBCH block in </w:t>
            </w:r>
            <w:r>
              <w:rPr>
                <w:lang w:val="en-US"/>
              </w:rPr>
              <w:t>a</w:t>
            </w:r>
            <w:r>
              <w:t xml:space="preserve"> </w:t>
            </w:r>
            <w:r>
              <w:rPr>
                <w:lang w:val="en-US"/>
              </w:rPr>
              <w:t>first</w:t>
            </w:r>
            <w:r>
              <w:t xml:space="preserve"> cell and a</w:t>
            </w:r>
            <w:r>
              <w:rPr>
                <w:lang w:val="en-US"/>
              </w:rPr>
              <w:t xml:space="preserve"> second</w:t>
            </w:r>
            <w:r>
              <w:t xml:space="preserve"> CSI-RS </w:t>
            </w:r>
            <w:r>
              <w:rPr>
                <w:lang w:val="en-US"/>
              </w:rPr>
              <w:t xml:space="preserve">in a second cell that is also </w:t>
            </w:r>
            <w:r w:rsidRPr="00BF4D50">
              <w:t>associated</w:t>
            </w:r>
            <w:r>
              <w:t xml:space="preserve"> with </w:t>
            </w:r>
            <w:r>
              <w:rPr>
                <w:lang w:val="en-US"/>
              </w:rPr>
              <w:t>the</w:t>
            </w:r>
            <w:r>
              <w:t xml:space="preserve"> SS/PBCH block</w:t>
            </w:r>
            <w:r>
              <w:rPr>
                <w:lang w:val="en-US"/>
              </w:rPr>
              <w:t xml:space="preserve"> </w:t>
            </w:r>
            <w:r w:rsidRPr="00BF4D50">
              <w:t xml:space="preserve">are </w:t>
            </w:r>
            <w:r>
              <w:t>assumed to have</w:t>
            </w:r>
            <w:r w:rsidRPr="00BF4D50">
              <w:t xml:space="preserve"> same QCL-</w:t>
            </w:r>
            <w:proofErr w:type="spellStart"/>
            <w:r w:rsidRPr="00BF4D50">
              <w:t>TypeD</w:t>
            </w:r>
            <w:proofErr w:type="spellEnd"/>
            <w:r w:rsidRPr="00BF4D50">
              <w:t xml:space="preserve"> properties</w:t>
            </w:r>
            <w:r w:rsidRPr="00D20E88">
              <w:rPr>
                <w:lang w:val="en-US" w:eastAsia="ja-JP"/>
              </w:rPr>
              <w:t xml:space="preserve"> </w:t>
            </w:r>
          </w:p>
          <w:p w14:paraId="1A70A49D" w14:textId="77777777" w:rsidR="00FD277E" w:rsidRPr="00D20E88" w:rsidRDefault="00FD277E" w:rsidP="00FD277E">
            <w:pPr>
              <w:pStyle w:val="B1"/>
              <w:rPr>
                <w:lang w:val="en-US"/>
              </w:rPr>
            </w:pPr>
            <w:r w:rsidRPr="00D20E88">
              <w:t>-</w:t>
            </w:r>
            <w:r w:rsidRPr="00D20E88">
              <w:tab/>
            </w:r>
            <w:r w:rsidRPr="00D20E88">
              <w:rPr>
                <w:lang w:val="en-US"/>
              </w:rPr>
              <w:t xml:space="preserve">the allocation of non-overlapping CCEs and of PDCCH candidates for PDCCH monitoring is according to all search space sets associated with the multiple CORESETs </w:t>
            </w:r>
            <w:r w:rsidRPr="00D20E88">
              <w:rPr>
                <w:lang w:val="en-US" w:eastAsia="ja-JP"/>
              </w:rPr>
              <w:t>on the active DL BWP(s) of the one or more cells</w:t>
            </w:r>
            <w:r w:rsidRPr="00D20E88">
              <w:rPr>
                <w:lang w:val="en-US"/>
              </w:rPr>
              <w:t xml:space="preserve"> </w:t>
            </w:r>
          </w:p>
          <w:p w14:paraId="3CDACD8A" w14:textId="163B2084" w:rsidR="00603AD8" w:rsidRDefault="00FD277E" w:rsidP="00603AD8">
            <w:pPr>
              <w:pStyle w:val="B1"/>
              <w:rPr>
                <w:lang w:val="en-US"/>
              </w:rPr>
            </w:pPr>
            <w:r w:rsidRPr="00D20E88">
              <w:rPr>
                <w:lang w:val="en-US" w:eastAsia="ja-JP"/>
              </w:rPr>
              <w:t xml:space="preserve"> </w:t>
            </w:r>
            <w:r w:rsidRPr="00D20E88">
              <w:t>-</w:t>
            </w:r>
            <w:r w:rsidRPr="00D20E88">
              <w:tab/>
            </w:r>
            <w:r w:rsidRPr="00D20E88">
              <w:rPr>
                <w:lang w:val="en-US"/>
              </w:rPr>
              <w:t xml:space="preserve">the number of active TCI states is determined from the multiple CORESETs </w:t>
            </w:r>
          </w:p>
          <w:p w14:paraId="43719A0C" w14:textId="4FC46762" w:rsidR="00603AD8" w:rsidRPr="00603AD8" w:rsidRDefault="00603AD8" w:rsidP="00603AD8">
            <w:pPr>
              <w:rPr>
                <w:rFonts w:eastAsia="Times New Roman"/>
                <w:color w:val="FF0000"/>
                <w:lang w:val="en-US" w:eastAsia="ja-JP"/>
              </w:rPr>
            </w:pPr>
            <w:r w:rsidRPr="00603AD8">
              <w:rPr>
                <w:color w:val="FF0000"/>
              </w:rPr>
              <w:t xml:space="preserve">When the </w:t>
            </w:r>
            <w:r w:rsidR="00B41535">
              <w:rPr>
                <w:color w:val="FF0000"/>
              </w:rPr>
              <w:t xml:space="preserve">UE is </w:t>
            </w:r>
            <w:r w:rsidRPr="00603AD8">
              <w:rPr>
                <w:color w:val="FF0000"/>
              </w:rPr>
              <w:t xml:space="preserve">configured by higher layer parameter </w:t>
            </w:r>
            <w:r w:rsidRPr="00603AD8">
              <w:rPr>
                <w:i/>
                <w:color w:val="FF0000"/>
              </w:rPr>
              <w:t>PDCCH-Config</w:t>
            </w:r>
            <w:r w:rsidRPr="00603AD8">
              <w:rPr>
                <w:color w:val="FF0000"/>
              </w:rPr>
              <w:t xml:space="preserve"> that contains two different values of </w:t>
            </w:r>
            <w:proofErr w:type="spellStart"/>
            <w:r w:rsidRPr="00603AD8">
              <w:rPr>
                <w:i/>
                <w:color w:val="FF0000"/>
              </w:rPr>
              <w:t>coresetPoolIndex</w:t>
            </w:r>
            <w:proofErr w:type="spellEnd"/>
            <w:r w:rsidRPr="00603AD8">
              <w:rPr>
                <w:color w:val="FF0000"/>
                <w:lang w:eastAsia="x-none"/>
              </w:rPr>
              <w:t xml:space="preserve"> in </w:t>
            </w:r>
            <w:proofErr w:type="spellStart"/>
            <w:r w:rsidRPr="00603AD8">
              <w:rPr>
                <w:i/>
                <w:color w:val="FF0000"/>
              </w:rPr>
              <w:t>ControlResourceSet</w:t>
            </w:r>
            <w:proofErr w:type="spellEnd"/>
            <w:r w:rsidRPr="00603AD8">
              <w:rPr>
                <w:i/>
                <w:color w:val="FF0000"/>
              </w:rPr>
              <w:t xml:space="preserve">, </w:t>
            </w:r>
            <w:r w:rsidR="00B41535" w:rsidRPr="00B41535">
              <w:rPr>
                <w:iCs/>
                <w:color w:val="FF0000"/>
              </w:rPr>
              <w:t>on</w:t>
            </w:r>
            <w:r w:rsidR="00B41535">
              <w:rPr>
                <w:i/>
                <w:color w:val="FF0000"/>
              </w:rPr>
              <w:t xml:space="preserve"> </w:t>
            </w:r>
            <w:r w:rsidR="00B41535" w:rsidRPr="00603AD8">
              <w:rPr>
                <w:color w:val="FF0000"/>
              </w:rPr>
              <w:t>active DL BWP(s) of one or more cells</w:t>
            </w:r>
            <w:r w:rsidR="00B41535">
              <w:rPr>
                <w:color w:val="FF0000"/>
              </w:rPr>
              <w:t>,</w:t>
            </w:r>
            <w:r w:rsidR="00B41535" w:rsidRPr="00603AD8">
              <w:rPr>
                <w:color w:val="FF0000"/>
              </w:rPr>
              <w:t xml:space="preserve"> </w:t>
            </w:r>
            <w:r w:rsidRPr="00603AD8">
              <w:rPr>
                <w:iCs/>
                <w:color w:val="FF0000"/>
              </w:rPr>
              <w:t xml:space="preserve">the above applied separately for CORESETs within the </w:t>
            </w:r>
            <w:r>
              <w:rPr>
                <w:iCs/>
                <w:color w:val="FF0000"/>
              </w:rPr>
              <w:t xml:space="preserve">same </w:t>
            </w:r>
            <w:proofErr w:type="spellStart"/>
            <w:r w:rsidRPr="00603AD8">
              <w:rPr>
                <w:i/>
                <w:color w:val="FF0000"/>
              </w:rPr>
              <w:t>coresetPoolIndex</w:t>
            </w:r>
            <w:proofErr w:type="spellEnd"/>
            <w:r>
              <w:rPr>
                <w:i/>
                <w:color w:val="FF0000"/>
              </w:rPr>
              <w:t xml:space="preserve">. </w:t>
            </w:r>
          </w:p>
          <w:p w14:paraId="1A4AEC81" w14:textId="77777777" w:rsidR="00D92856" w:rsidRPr="00DC7018" w:rsidRDefault="00D92856" w:rsidP="000B55CC">
            <w:pPr>
              <w:keepNext/>
              <w:keepLines/>
              <w:spacing w:line="256" w:lineRule="auto"/>
              <w:ind w:left="1134" w:hanging="1134"/>
              <w:jc w:val="center"/>
              <w:outlineLvl w:val="2"/>
              <w:rPr>
                <w:color w:val="4F81BD" w:themeColor="accent1"/>
                <w:sz w:val="28"/>
              </w:rPr>
            </w:pPr>
            <w:r w:rsidRPr="00DC7018">
              <w:rPr>
                <w:color w:val="4F81BD" w:themeColor="accent1"/>
              </w:rPr>
              <w:t>--------------- Unchanged parts omitted -------------</w:t>
            </w:r>
          </w:p>
          <w:p w14:paraId="44239F6D" w14:textId="37F5DAE7" w:rsidR="00D92856" w:rsidRPr="00772972" w:rsidRDefault="00D92856" w:rsidP="00772972">
            <w:pPr>
              <w:spacing w:after="0"/>
              <w:jc w:val="center"/>
              <w:rPr>
                <w:bCs/>
                <w:color w:val="4F81BD" w:themeColor="accent1"/>
                <w:sz w:val="22"/>
                <w:szCs w:val="22"/>
                <w:lang w:val="en-US"/>
              </w:rPr>
            </w:pPr>
            <w:r w:rsidRPr="00DC7018">
              <w:rPr>
                <w:color w:val="4F81BD" w:themeColor="accent1"/>
              </w:rPr>
              <w:t>--------------------------------------- End of Text Proposal ------------------------------------</w:t>
            </w:r>
            <w:bookmarkStart w:id="13" w:name="_GoBack"/>
            <w:bookmarkEnd w:id="13"/>
          </w:p>
        </w:tc>
      </w:tr>
    </w:tbl>
    <w:p w14:paraId="23366022" w14:textId="43A5B452" w:rsidR="00D92856" w:rsidRDefault="00D92856" w:rsidP="00DC7018">
      <w:pPr>
        <w:spacing w:line="256" w:lineRule="auto"/>
        <w:jc w:val="center"/>
        <w:rPr>
          <w:color w:val="FF0000"/>
        </w:rPr>
      </w:pPr>
    </w:p>
    <w:sectPr w:rsidR="00D92856" w:rsidSect="00112C48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040593" w14:textId="77777777" w:rsidR="005E5295" w:rsidRDefault="005E5295">
      <w:r>
        <w:separator/>
      </w:r>
    </w:p>
  </w:endnote>
  <w:endnote w:type="continuationSeparator" w:id="0">
    <w:p w14:paraId="4E239BAA" w14:textId="77777777" w:rsidR="005E5295" w:rsidRDefault="005E5295">
      <w:r>
        <w:continuationSeparator/>
      </w:r>
    </w:p>
  </w:endnote>
  <w:endnote w:type="continuationNotice" w:id="1">
    <w:p w14:paraId="6FBD2526" w14:textId="77777777" w:rsidR="005E5295" w:rsidRDefault="005E52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DBCCFC" w14:textId="77777777" w:rsidR="005E5295" w:rsidRDefault="005E5295">
      <w:r>
        <w:separator/>
      </w:r>
    </w:p>
  </w:footnote>
  <w:footnote w:type="continuationSeparator" w:id="0">
    <w:p w14:paraId="61A88063" w14:textId="77777777" w:rsidR="005E5295" w:rsidRDefault="005E5295">
      <w:r>
        <w:continuationSeparator/>
      </w:r>
    </w:p>
  </w:footnote>
  <w:footnote w:type="continuationNotice" w:id="1">
    <w:p w14:paraId="249BFC87" w14:textId="77777777" w:rsidR="005E5295" w:rsidRDefault="005E529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AD8B21" w14:textId="77777777" w:rsidR="00FD277E" w:rsidRDefault="00FD277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19F5935"/>
    <w:multiLevelType w:val="multilevel"/>
    <w:tmpl w:val="CA70BD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" w15:restartNumberingAfterBreak="0">
    <w:nsid w:val="028F51B8"/>
    <w:multiLevelType w:val="hybridMultilevel"/>
    <w:tmpl w:val="8C643D8E"/>
    <w:lvl w:ilvl="0" w:tplc="2D3C9F92">
      <w:numFmt w:val="bullet"/>
      <w:lvlText w:val="-"/>
      <w:lvlJc w:val="left"/>
      <w:pPr>
        <w:ind w:left="644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7C8295E"/>
    <w:multiLevelType w:val="multilevel"/>
    <w:tmpl w:val="07C8295E"/>
    <w:lvl w:ilvl="0">
      <w:start w:val="1"/>
      <w:numFmt w:val="bullet"/>
      <w:pStyle w:val="TdocHeading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3005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3005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EAB59E5"/>
    <w:multiLevelType w:val="hybridMultilevel"/>
    <w:tmpl w:val="2FF40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336A61"/>
    <w:multiLevelType w:val="hybridMultilevel"/>
    <w:tmpl w:val="E1426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556F6D"/>
    <w:multiLevelType w:val="multilevel"/>
    <w:tmpl w:val="D2FA5E3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7" w15:restartNumberingAfterBreak="0">
    <w:nsid w:val="17E606A8"/>
    <w:multiLevelType w:val="hybridMultilevel"/>
    <w:tmpl w:val="0D3615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87B5C02"/>
    <w:multiLevelType w:val="multilevel"/>
    <w:tmpl w:val="187B5C02"/>
    <w:lvl w:ilvl="0">
      <w:start w:val="2018"/>
      <w:numFmt w:val="bullet"/>
      <w:lvlText w:val="-"/>
      <w:lvlJc w:val="left"/>
      <w:pPr>
        <w:ind w:left="1080" w:hanging="360"/>
      </w:pPr>
      <w:rPr>
        <w:rFonts w:ascii="Arial" w:eastAsia="Yu Mincho" w:hAnsi="Arial" w:cs="Aria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BA25B54"/>
    <w:multiLevelType w:val="multilevel"/>
    <w:tmpl w:val="1BA25B54"/>
    <w:lvl w:ilvl="0">
      <w:start w:val="2018"/>
      <w:numFmt w:val="bullet"/>
      <w:lvlText w:val="-"/>
      <w:lvlJc w:val="left"/>
      <w:pPr>
        <w:ind w:left="1080" w:hanging="360"/>
      </w:pPr>
      <w:rPr>
        <w:rFonts w:ascii="Arial" w:eastAsia="Yu Mincho" w:hAnsi="Arial" w:cs="Aria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C0062B9"/>
    <w:multiLevelType w:val="multilevel"/>
    <w:tmpl w:val="1C0062B9"/>
    <w:lvl w:ilvl="0">
      <w:start w:val="2018"/>
      <w:numFmt w:val="bullet"/>
      <w:lvlText w:val="-"/>
      <w:lvlJc w:val="left"/>
      <w:pPr>
        <w:ind w:left="1130" w:hanging="360"/>
      </w:pPr>
      <w:rPr>
        <w:rFonts w:ascii="Arial" w:eastAsia="Yu Mincho" w:hAnsi="Arial" w:cs="Arial" w:hint="default"/>
      </w:rPr>
    </w:lvl>
    <w:lvl w:ilvl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1" w15:restartNumberingAfterBreak="0">
    <w:nsid w:val="1F89100D"/>
    <w:multiLevelType w:val="multilevel"/>
    <w:tmpl w:val="CA70BD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255A3A13"/>
    <w:multiLevelType w:val="hybridMultilevel"/>
    <w:tmpl w:val="98768500"/>
    <w:lvl w:ilvl="0" w:tplc="2D3C9F92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536570"/>
    <w:multiLevelType w:val="multilevel"/>
    <w:tmpl w:val="27536570"/>
    <w:lvl w:ilvl="0">
      <w:start w:val="2018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464830"/>
    <w:multiLevelType w:val="multilevel"/>
    <w:tmpl w:val="284648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B5501C"/>
    <w:multiLevelType w:val="hybridMultilevel"/>
    <w:tmpl w:val="2F4266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B00FCB"/>
    <w:multiLevelType w:val="multilevel"/>
    <w:tmpl w:val="29B00FCB"/>
    <w:lvl w:ilvl="0">
      <w:start w:val="1"/>
      <w:numFmt w:val="decimal"/>
      <w:pStyle w:val="05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2E1B034E"/>
    <w:multiLevelType w:val="hybridMultilevel"/>
    <w:tmpl w:val="C1EAE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421041"/>
    <w:multiLevelType w:val="hybridMultilevel"/>
    <w:tmpl w:val="5C48BCD2"/>
    <w:lvl w:ilvl="0" w:tplc="2D3C9F92">
      <w:numFmt w:val="bullet"/>
      <w:lvlText w:val="-"/>
      <w:lvlJc w:val="left"/>
      <w:pPr>
        <w:ind w:left="1856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20" w15:restartNumberingAfterBreak="0">
    <w:nsid w:val="332D78A9"/>
    <w:multiLevelType w:val="multilevel"/>
    <w:tmpl w:val="332D78A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8F25AD"/>
    <w:multiLevelType w:val="multilevel"/>
    <w:tmpl w:val="CA70BD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2" w15:restartNumberingAfterBreak="0">
    <w:nsid w:val="358A3A49"/>
    <w:multiLevelType w:val="multilevel"/>
    <w:tmpl w:val="358A3A49"/>
    <w:lvl w:ilvl="0">
      <w:start w:val="2018"/>
      <w:numFmt w:val="bullet"/>
      <w:lvlText w:val="-"/>
      <w:lvlJc w:val="left"/>
      <w:pPr>
        <w:ind w:left="1080" w:hanging="360"/>
      </w:pPr>
      <w:rPr>
        <w:rFonts w:ascii="Arial" w:eastAsia="Yu Mincho" w:hAnsi="Arial" w:cs="Aria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5AC4BF8"/>
    <w:multiLevelType w:val="hybridMultilevel"/>
    <w:tmpl w:val="6540B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CC7596"/>
    <w:multiLevelType w:val="multilevel"/>
    <w:tmpl w:val="36CC7596"/>
    <w:lvl w:ilvl="0">
      <w:start w:val="1"/>
      <w:numFmt w:val="bullet"/>
      <w:pStyle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77D7816"/>
    <w:multiLevelType w:val="multilevel"/>
    <w:tmpl w:val="377D78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E713A3"/>
    <w:multiLevelType w:val="hybridMultilevel"/>
    <w:tmpl w:val="14F09A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C47773"/>
    <w:multiLevelType w:val="hybridMultilevel"/>
    <w:tmpl w:val="920A1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29159E"/>
    <w:multiLevelType w:val="hybridMultilevel"/>
    <w:tmpl w:val="EB86FF12"/>
    <w:lvl w:ilvl="0" w:tplc="2D3C9F92">
      <w:numFmt w:val="bullet"/>
      <w:lvlText w:val="-"/>
      <w:lvlJc w:val="left"/>
      <w:pPr>
        <w:ind w:left="1494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9" w15:restartNumberingAfterBreak="0">
    <w:nsid w:val="405E0B5D"/>
    <w:multiLevelType w:val="multilevel"/>
    <w:tmpl w:val="405E0B5D"/>
    <w:lvl w:ilvl="0">
      <w:start w:val="2018"/>
      <w:numFmt w:val="bullet"/>
      <w:lvlText w:val="-"/>
      <w:lvlJc w:val="left"/>
      <w:pPr>
        <w:ind w:left="1080" w:hanging="360"/>
      </w:pPr>
      <w:rPr>
        <w:rFonts w:ascii="Arial" w:eastAsia="Yu Mincho" w:hAnsi="Arial" w:cs="Aria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11C1E2E"/>
    <w:multiLevelType w:val="multilevel"/>
    <w:tmpl w:val="411C1E2E"/>
    <w:lvl w:ilvl="0">
      <w:start w:val="2018"/>
      <w:numFmt w:val="bullet"/>
      <w:lvlText w:val="-"/>
      <w:lvlJc w:val="left"/>
      <w:pPr>
        <w:ind w:left="1080" w:hanging="360"/>
      </w:pPr>
      <w:rPr>
        <w:rFonts w:ascii="Arial" w:eastAsia="Yu Mincho" w:hAnsi="Arial" w:cs="Aria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43CF170C"/>
    <w:multiLevelType w:val="multilevel"/>
    <w:tmpl w:val="43CF170C"/>
    <w:lvl w:ilvl="0">
      <w:start w:val="2018"/>
      <w:numFmt w:val="bullet"/>
      <w:lvlText w:val="-"/>
      <w:lvlJc w:val="left"/>
      <w:pPr>
        <w:ind w:left="1080" w:hanging="360"/>
      </w:pPr>
      <w:rPr>
        <w:rFonts w:ascii="Arial" w:eastAsia="Yu Mincho" w:hAnsi="Arial" w:cs="Aria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44D90AC5"/>
    <w:multiLevelType w:val="multilevel"/>
    <w:tmpl w:val="44D90AC5"/>
    <w:lvl w:ilvl="0">
      <w:start w:val="2018"/>
      <w:numFmt w:val="bullet"/>
      <w:lvlText w:val="-"/>
      <w:lvlJc w:val="left"/>
      <w:pPr>
        <w:ind w:left="1080" w:hanging="360"/>
      </w:pPr>
      <w:rPr>
        <w:rFonts w:ascii="Arial" w:eastAsia="Yu Mincho" w:hAnsi="Arial" w:cs="Aria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462C51B2"/>
    <w:multiLevelType w:val="multilevel"/>
    <w:tmpl w:val="CA70BD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5" w15:restartNumberingAfterBreak="0">
    <w:nsid w:val="48826438"/>
    <w:multiLevelType w:val="hybridMultilevel"/>
    <w:tmpl w:val="F314CD3C"/>
    <w:lvl w:ilvl="0" w:tplc="8D3A85AE">
      <w:start w:val="1"/>
      <w:numFmt w:val="bullet"/>
      <w:lvlText w:val="-"/>
      <w:lvlJc w:val="left"/>
      <w:pPr>
        <w:ind w:left="644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4944763A"/>
    <w:multiLevelType w:val="multilevel"/>
    <w:tmpl w:val="C2503326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7" w15:restartNumberingAfterBreak="0">
    <w:nsid w:val="4DC37E15"/>
    <w:multiLevelType w:val="multilevel"/>
    <w:tmpl w:val="4DC37E15"/>
    <w:lvl w:ilvl="0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4DF32723"/>
    <w:multiLevelType w:val="multilevel"/>
    <w:tmpl w:val="4DF32723"/>
    <w:lvl w:ilvl="0">
      <w:start w:val="2018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F0B0DBA"/>
    <w:multiLevelType w:val="multilevel"/>
    <w:tmpl w:val="36FEF87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1532069"/>
    <w:multiLevelType w:val="multilevel"/>
    <w:tmpl w:val="51532069"/>
    <w:lvl w:ilvl="0">
      <w:start w:val="2018"/>
      <w:numFmt w:val="bullet"/>
      <w:lvlText w:val="-"/>
      <w:lvlJc w:val="left"/>
      <w:pPr>
        <w:ind w:left="1080" w:hanging="360"/>
      </w:pPr>
      <w:rPr>
        <w:rFonts w:ascii="Arial" w:eastAsia="Yu Mincho" w:hAnsi="Arial" w:cs="Aria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525A7D82"/>
    <w:multiLevelType w:val="hybridMultilevel"/>
    <w:tmpl w:val="6AEC7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4F465E2"/>
    <w:multiLevelType w:val="multilevel"/>
    <w:tmpl w:val="54F465E2"/>
    <w:lvl w:ilvl="0">
      <w:start w:val="2018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741191D"/>
    <w:multiLevelType w:val="multilevel"/>
    <w:tmpl w:val="574119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7E37819"/>
    <w:multiLevelType w:val="multilevel"/>
    <w:tmpl w:val="57E37819"/>
    <w:lvl w:ilvl="0">
      <w:start w:val="2018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A9F407B"/>
    <w:multiLevelType w:val="multilevel"/>
    <w:tmpl w:val="5A9F407B"/>
    <w:lvl w:ilvl="0">
      <w:start w:val="2018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B300B13"/>
    <w:multiLevelType w:val="multilevel"/>
    <w:tmpl w:val="5B300B13"/>
    <w:lvl w:ilvl="0">
      <w:start w:val="2018"/>
      <w:numFmt w:val="bullet"/>
      <w:lvlText w:val="-"/>
      <w:lvlJc w:val="left"/>
      <w:pPr>
        <w:ind w:left="1080" w:hanging="360"/>
      </w:pPr>
      <w:rPr>
        <w:rFonts w:ascii="Arial" w:eastAsia="Yu Mincho" w:hAnsi="Arial" w:cs="Aria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5BFB6B3B"/>
    <w:multiLevelType w:val="hybridMultilevel"/>
    <w:tmpl w:val="4AEE0E0E"/>
    <w:lvl w:ilvl="0" w:tplc="2D3C9F92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2D3C9F92"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1832089"/>
    <w:multiLevelType w:val="multilevel"/>
    <w:tmpl w:val="61832089"/>
    <w:lvl w:ilvl="0">
      <w:start w:val="2018"/>
      <w:numFmt w:val="bullet"/>
      <w:lvlText w:val="-"/>
      <w:lvlJc w:val="left"/>
      <w:pPr>
        <w:ind w:left="1080" w:hanging="360"/>
      </w:pPr>
      <w:rPr>
        <w:rFonts w:ascii="Arial" w:eastAsia="Yu Mincho" w:hAnsi="Arial" w:cs="Aria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6475388B"/>
    <w:multiLevelType w:val="multilevel"/>
    <w:tmpl w:val="6475388B"/>
    <w:lvl w:ilvl="0">
      <w:start w:val="2018"/>
      <w:numFmt w:val="bullet"/>
      <w:lvlText w:val="-"/>
      <w:lvlJc w:val="left"/>
      <w:pPr>
        <w:ind w:left="1080" w:hanging="360"/>
      </w:pPr>
      <w:rPr>
        <w:rFonts w:ascii="Arial" w:eastAsia="Yu Mincho" w:hAnsi="Arial" w:cs="Aria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681548CA"/>
    <w:multiLevelType w:val="multilevel"/>
    <w:tmpl w:val="681548CA"/>
    <w:lvl w:ilvl="0">
      <w:start w:val="2018"/>
      <w:numFmt w:val="bullet"/>
      <w:lvlText w:val="-"/>
      <w:lvlJc w:val="left"/>
      <w:pPr>
        <w:ind w:left="1080" w:hanging="360"/>
      </w:pPr>
      <w:rPr>
        <w:rFonts w:ascii="Arial" w:eastAsia="Yu Mincho" w:hAnsi="Arial" w:cs="Aria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 w15:restartNumberingAfterBreak="0">
    <w:nsid w:val="68A6636F"/>
    <w:multiLevelType w:val="multilevel"/>
    <w:tmpl w:val="68A6636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B9C09FB"/>
    <w:multiLevelType w:val="hybridMultilevel"/>
    <w:tmpl w:val="1CD6B6E2"/>
    <w:lvl w:ilvl="0" w:tplc="2D3C9F92">
      <w:numFmt w:val="bullet"/>
      <w:lvlText w:val="-"/>
      <w:lvlJc w:val="left"/>
      <w:pPr>
        <w:ind w:left="100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5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56" w15:restartNumberingAfterBreak="0">
    <w:nsid w:val="74BF0BA3"/>
    <w:multiLevelType w:val="multilevel"/>
    <w:tmpl w:val="3880E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 w15:restartNumberingAfterBreak="0">
    <w:nsid w:val="74FD590C"/>
    <w:multiLevelType w:val="multilevel"/>
    <w:tmpl w:val="74FD590C"/>
    <w:lvl w:ilvl="0">
      <w:start w:val="2018"/>
      <w:numFmt w:val="bullet"/>
      <w:lvlText w:val="-"/>
      <w:lvlJc w:val="left"/>
      <w:pPr>
        <w:ind w:left="1080" w:hanging="360"/>
      </w:pPr>
      <w:rPr>
        <w:rFonts w:ascii="Arial" w:eastAsia="Yu Mincho" w:hAnsi="Arial" w:cs="Aria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 w15:restartNumberingAfterBreak="0">
    <w:nsid w:val="797835EF"/>
    <w:multiLevelType w:val="multilevel"/>
    <w:tmpl w:val="A82A03F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9" w15:restartNumberingAfterBreak="0">
    <w:nsid w:val="7BFD7D73"/>
    <w:multiLevelType w:val="multilevel"/>
    <w:tmpl w:val="7BFD7D73"/>
    <w:lvl w:ilvl="0">
      <w:start w:val="2018"/>
      <w:numFmt w:val="bullet"/>
      <w:lvlText w:val="-"/>
      <w:lvlJc w:val="left"/>
      <w:pPr>
        <w:ind w:left="1080" w:hanging="360"/>
      </w:pPr>
      <w:rPr>
        <w:rFonts w:ascii="Arial" w:eastAsia="Yu Mincho" w:hAnsi="Arial" w:cs="Aria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5"/>
  </w:num>
  <w:num w:numId="2">
    <w:abstractNumId w:val="16"/>
  </w:num>
  <w:num w:numId="3">
    <w:abstractNumId w:val="5"/>
  </w:num>
  <w:num w:numId="4">
    <w:abstractNumId w:val="26"/>
  </w:num>
  <w:num w:numId="5">
    <w:abstractNumId w:val="48"/>
  </w:num>
  <w:num w:numId="6">
    <w:abstractNumId w:val="4"/>
  </w:num>
  <w:num w:numId="7">
    <w:abstractNumId w:val="34"/>
  </w:num>
  <w:num w:numId="8">
    <w:abstractNumId w:val="21"/>
  </w:num>
  <w:num w:numId="9">
    <w:abstractNumId w:val="11"/>
  </w:num>
  <w:num w:numId="10">
    <w:abstractNumId w:val="1"/>
  </w:num>
  <w:num w:numId="11">
    <w:abstractNumId w:val="36"/>
  </w:num>
  <w:num w:numId="12">
    <w:abstractNumId w:val="44"/>
  </w:num>
  <w:num w:numId="13">
    <w:abstractNumId w:val="2"/>
  </w:num>
  <w:num w:numId="14">
    <w:abstractNumId w:val="54"/>
  </w:num>
  <w:num w:numId="15">
    <w:abstractNumId w:val="49"/>
  </w:num>
  <w:num w:numId="16">
    <w:abstractNumId w:val="17"/>
  </w:num>
  <w:num w:numId="17">
    <w:abstractNumId w:val="31"/>
  </w:num>
  <w:num w:numId="18">
    <w:abstractNumId w:val="3"/>
  </w:num>
  <w:num w:numId="19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0">
    <w:abstractNumId w:val="24"/>
  </w:num>
  <w:num w:numId="21">
    <w:abstractNumId w:val="40"/>
  </w:num>
  <w:num w:numId="22">
    <w:abstractNumId w:val="53"/>
  </w:num>
  <w:num w:numId="23">
    <w:abstractNumId w:val="38"/>
  </w:num>
  <w:num w:numId="24">
    <w:abstractNumId w:val="32"/>
  </w:num>
  <w:num w:numId="25">
    <w:abstractNumId w:val="57"/>
  </w:num>
  <w:num w:numId="26">
    <w:abstractNumId w:val="43"/>
  </w:num>
  <w:num w:numId="27">
    <w:abstractNumId w:val="30"/>
  </w:num>
  <w:num w:numId="28">
    <w:abstractNumId w:val="8"/>
  </w:num>
  <w:num w:numId="29">
    <w:abstractNumId w:val="25"/>
  </w:num>
  <w:num w:numId="30">
    <w:abstractNumId w:val="45"/>
  </w:num>
  <w:num w:numId="31">
    <w:abstractNumId w:val="46"/>
  </w:num>
  <w:num w:numId="32">
    <w:abstractNumId w:val="29"/>
  </w:num>
  <w:num w:numId="33">
    <w:abstractNumId w:val="52"/>
  </w:num>
  <w:num w:numId="34">
    <w:abstractNumId w:val="51"/>
  </w:num>
  <w:num w:numId="35">
    <w:abstractNumId w:val="41"/>
  </w:num>
  <w:num w:numId="36">
    <w:abstractNumId w:val="33"/>
  </w:num>
  <w:num w:numId="37">
    <w:abstractNumId w:val="20"/>
  </w:num>
  <w:num w:numId="38">
    <w:abstractNumId w:val="9"/>
  </w:num>
  <w:num w:numId="39">
    <w:abstractNumId w:val="14"/>
  </w:num>
  <w:num w:numId="40">
    <w:abstractNumId w:val="59"/>
  </w:num>
  <w:num w:numId="41">
    <w:abstractNumId w:val="22"/>
  </w:num>
  <w:num w:numId="42">
    <w:abstractNumId w:val="47"/>
  </w:num>
  <w:num w:numId="43">
    <w:abstractNumId w:val="37"/>
  </w:num>
  <w:num w:numId="44">
    <w:abstractNumId w:val="50"/>
  </w:num>
  <w:num w:numId="45">
    <w:abstractNumId w:val="10"/>
  </w:num>
  <w:num w:numId="46">
    <w:abstractNumId w:val="7"/>
  </w:num>
  <w:num w:numId="47">
    <w:abstractNumId w:val="6"/>
  </w:num>
  <w:num w:numId="48">
    <w:abstractNumId w:val="56"/>
  </w:num>
  <w:num w:numId="49">
    <w:abstractNumId w:val="27"/>
  </w:num>
  <w:num w:numId="50">
    <w:abstractNumId w:val="39"/>
  </w:num>
  <w:num w:numId="51">
    <w:abstractNumId w:val="15"/>
  </w:num>
  <w:num w:numId="52">
    <w:abstractNumId w:val="12"/>
  </w:num>
  <w:num w:numId="53">
    <w:abstractNumId w:val="58"/>
  </w:num>
  <w:num w:numId="54">
    <w:abstractNumId w:val="23"/>
  </w:num>
  <w:num w:numId="55">
    <w:abstractNumId w:val="42"/>
  </w:num>
  <w:num w:numId="56">
    <w:abstractNumId w:val="18"/>
  </w:num>
  <w:num w:numId="57">
    <w:abstractNumId w:val="19"/>
  </w:num>
  <w:num w:numId="58">
    <w:abstractNumId w:val="28"/>
  </w:num>
  <w:num w:numId="59">
    <w:abstractNumId w:val="13"/>
  </w:num>
  <w:num w:numId="60">
    <w:abstractNumId w:val="35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EzNzC1tLC0MDWxMDRS0lEKTi0uzszPAykwMq8FADG1kO8tAAAA"/>
  </w:docVars>
  <w:rsids>
    <w:rsidRoot w:val="00022E4A"/>
    <w:rsid w:val="00000701"/>
    <w:rsid w:val="00001C3A"/>
    <w:rsid w:val="00002B5A"/>
    <w:rsid w:val="00003792"/>
    <w:rsid w:val="000040B7"/>
    <w:rsid w:val="00005C7A"/>
    <w:rsid w:val="00006388"/>
    <w:rsid w:val="000075CA"/>
    <w:rsid w:val="000079D5"/>
    <w:rsid w:val="00010805"/>
    <w:rsid w:val="000108EC"/>
    <w:rsid w:val="00011407"/>
    <w:rsid w:val="00011C6E"/>
    <w:rsid w:val="00011D53"/>
    <w:rsid w:val="00012D21"/>
    <w:rsid w:val="00013003"/>
    <w:rsid w:val="0001573C"/>
    <w:rsid w:val="00015850"/>
    <w:rsid w:val="00015D50"/>
    <w:rsid w:val="0001636E"/>
    <w:rsid w:val="00016CF4"/>
    <w:rsid w:val="00017958"/>
    <w:rsid w:val="00017AE1"/>
    <w:rsid w:val="0002106A"/>
    <w:rsid w:val="000214BC"/>
    <w:rsid w:val="00021730"/>
    <w:rsid w:val="00022E4A"/>
    <w:rsid w:val="000234E7"/>
    <w:rsid w:val="000238EB"/>
    <w:rsid w:val="00024533"/>
    <w:rsid w:val="00024860"/>
    <w:rsid w:val="00025E96"/>
    <w:rsid w:val="00026BD7"/>
    <w:rsid w:val="000302B9"/>
    <w:rsid w:val="000305A8"/>
    <w:rsid w:val="00030B11"/>
    <w:rsid w:val="00030B96"/>
    <w:rsid w:val="00033049"/>
    <w:rsid w:val="00033E3D"/>
    <w:rsid w:val="00034226"/>
    <w:rsid w:val="000357CB"/>
    <w:rsid w:val="00036A57"/>
    <w:rsid w:val="000376C4"/>
    <w:rsid w:val="000405EE"/>
    <w:rsid w:val="000418DE"/>
    <w:rsid w:val="000418EB"/>
    <w:rsid w:val="00042481"/>
    <w:rsid w:val="00046950"/>
    <w:rsid w:val="00046D37"/>
    <w:rsid w:val="000472AC"/>
    <w:rsid w:val="000504C9"/>
    <w:rsid w:val="00050770"/>
    <w:rsid w:val="00051C7E"/>
    <w:rsid w:val="000521A7"/>
    <w:rsid w:val="00052A09"/>
    <w:rsid w:val="00052ABB"/>
    <w:rsid w:val="000531CE"/>
    <w:rsid w:val="00054299"/>
    <w:rsid w:val="000544B4"/>
    <w:rsid w:val="000547F2"/>
    <w:rsid w:val="00054C42"/>
    <w:rsid w:val="00056C26"/>
    <w:rsid w:val="00057732"/>
    <w:rsid w:val="000601F3"/>
    <w:rsid w:val="00060710"/>
    <w:rsid w:val="00060F99"/>
    <w:rsid w:val="00061317"/>
    <w:rsid w:val="0006180F"/>
    <w:rsid w:val="00062E24"/>
    <w:rsid w:val="00063EC5"/>
    <w:rsid w:val="00064546"/>
    <w:rsid w:val="000664C4"/>
    <w:rsid w:val="00067F13"/>
    <w:rsid w:val="000700CA"/>
    <w:rsid w:val="0007157C"/>
    <w:rsid w:val="00074744"/>
    <w:rsid w:val="00074B7F"/>
    <w:rsid w:val="000754FF"/>
    <w:rsid w:val="00075711"/>
    <w:rsid w:val="000759D4"/>
    <w:rsid w:val="00076359"/>
    <w:rsid w:val="00076BDA"/>
    <w:rsid w:val="00076EF4"/>
    <w:rsid w:val="0007799F"/>
    <w:rsid w:val="00077ED5"/>
    <w:rsid w:val="00080B39"/>
    <w:rsid w:val="00081584"/>
    <w:rsid w:val="0008191A"/>
    <w:rsid w:val="00082220"/>
    <w:rsid w:val="0008357B"/>
    <w:rsid w:val="000836E4"/>
    <w:rsid w:val="00084191"/>
    <w:rsid w:val="000842F9"/>
    <w:rsid w:val="0008466C"/>
    <w:rsid w:val="000867DB"/>
    <w:rsid w:val="00090554"/>
    <w:rsid w:val="0009094A"/>
    <w:rsid w:val="000923FD"/>
    <w:rsid w:val="00092693"/>
    <w:rsid w:val="00092AF8"/>
    <w:rsid w:val="00093396"/>
    <w:rsid w:val="00093972"/>
    <w:rsid w:val="00093FEE"/>
    <w:rsid w:val="00094BBB"/>
    <w:rsid w:val="00095DCB"/>
    <w:rsid w:val="00096230"/>
    <w:rsid w:val="00096D36"/>
    <w:rsid w:val="00096E4C"/>
    <w:rsid w:val="000A1ED2"/>
    <w:rsid w:val="000A2398"/>
    <w:rsid w:val="000A27E3"/>
    <w:rsid w:val="000A2830"/>
    <w:rsid w:val="000A41B7"/>
    <w:rsid w:val="000A4EAB"/>
    <w:rsid w:val="000A538C"/>
    <w:rsid w:val="000A6321"/>
    <w:rsid w:val="000A6394"/>
    <w:rsid w:val="000A7129"/>
    <w:rsid w:val="000A7ED1"/>
    <w:rsid w:val="000B0041"/>
    <w:rsid w:val="000B45F3"/>
    <w:rsid w:val="000B4976"/>
    <w:rsid w:val="000B4AE2"/>
    <w:rsid w:val="000B5124"/>
    <w:rsid w:val="000B55CC"/>
    <w:rsid w:val="000B5CF3"/>
    <w:rsid w:val="000B6638"/>
    <w:rsid w:val="000B6929"/>
    <w:rsid w:val="000B78E4"/>
    <w:rsid w:val="000B7FED"/>
    <w:rsid w:val="000C038A"/>
    <w:rsid w:val="000C193A"/>
    <w:rsid w:val="000C1AAB"/>
    <w:rsid w:val="000C42CA"/>
    <w:rsid w:val="000C4F49"/>
    <w:rsid w:val="000C5DA5"/>
    <w:rsid w:val="000C6247"/>
    <w:rsid w:val="000C6598"/>
    <w:rsid w:val="000C7522"/>
    <w:rsid w:val="000C770A"/>
    <w:rsid w:val="000D0066"/>
    <w:rsid w:val="000D0824"/>
    <w:rsid w:val="000D2022"/>
    <w:rsid w:val="000D2B47"/>
    <w:rsid w:val="000D3240"/>
    <w:rsid w:val="000D3339"/>
    <w:rsid w:val="000D36DF"/>
    <w:rsid w:val="000D3C21"/>
    <w:rsid w:val="000D41D1"/>
    <w:rsid w:val="000D4354"/>
    <w:rsid w:val="000D5243"/>
    <w:rsid w:val="000E07AB"/>
    <w:rsid w:val="000E1328"/>
    <w:rsid w:val="000E2E55"/>
    <w:rsid w:val="000E3B8F"/>
    <w:rsid w:val="000E42D9"/>
    <w:rsid w:val="000E4BEE"/>
    <w:rsid w:val="000E593F"/>
    <w:rsid w:val="000E601E"/>
    <w:rsid w:val="000E618F"/>
    <w:rsid w:val="000F08E8"/>
    <w:rsid w:val="000F24E3"/>
    <w:rsid w:val="000F3C40"/>
    <w:rsid w:val="000F4204"/>
    <w:rsid w:val="000F4AAC"/>
    <w:rsid w:val="000F4E04"/>
    <w:rsid w:val="000F5639"/>
    <w:rsid w:val="000F5EF1"/>
    <w:rsid w:val="000F6151"/>
    <w:rsid w:val="000F68D4"/>
    <w:rsid w:val="000F6BED"/>
    <w:rsid w:val="000F7343"/>
    <w:rsid w:val="00100D95"/>
    <w:rsid w:val="00101E70"/>
    <w:rsid w:val="0010295D"/>
    <w:rsid w:val="00104172"/>
    <w:rsid w:val="00105E38"/>
    <w:rsid w:val="0010648C"/>
    <w:rsid w:val="001074E8"/>
    <w:rsid w:val="001077E9"/>
    <w:rsid w:val="00107C98"/>
    <w:rsid w:val="00110CB3"/>
    <w:rsid w:val="00111D56"/>
    <w:rsid w:val="00111FC8"/>
    <w:rsid w:val="00112C48"/>
    <w:rsid w:val="00112C9C"/>
    <w:rsid w:val="0011320A"/>
    <w:rsid w:val="001141D1"/>
    <w:rsid w:val="00116393"/>
    <w:rsid w:val="00116405"/>
    <w:rsid w:val="00116546"/>
    <w:rsid w:val="00116BAD"/>
    <w:rsid w:val="00120DF1"/>
    <w:rsid w:val="00120F3B"/>
    <w:rsid w:val="00121DE7"/>
    <w:rsid w:val="001220D7"/>
    <w:rsid w:val="00122FD1"/>
    <w:rsid w:val="001232EF"/>
    <w:rsid w:val="00124CF7"/>
    <w:rsid w:val="0012568F"/>
    <w:rsid w:val="00127F31"/>
    <w:rsid w:val="00130B2C"/>
    <w:rsid w:val="00130F83"/>
    <w:rsid w:val="00131AA7"/>
    <w:rsid w:val="00132745"/>
    <w:rsid w:val="001337D6"/>
    <w:rsid w:val="00134473"/>
    <w:rsid w:val="0013572A"/>
    <w:rsid w:val="00135815"/>
    <w:rsid w:val="00135E50"/>
    <w:rsid w:val="00136DC3"/>
    <w:rsid w:val="00136DD9"/>
    <w:rsid w:val="0014019D"/>
    <w:rsid w:val="00141C25"/>
    <w:rsid w:val="0014221B"/>
    <w:rsid w:val="001426A8"/>
    <w:rsid w:val="00142E94"/>
    <w:rsid w:val="00143141"/>
    <w:rsid w:val="0014315F"/>
    <w:rsid w:val="00143251"/>
    <w:rsid w:val="0014349C"/>
    <w:rsid w:val="001438CC"/>
    <w:rsid w:val="00145D43"/>
    <w:rsid w:val="00146143"/>
    <w:rsid w:val="00146372"/>
    <w:rsid w:val="0014646C"/>
    <w:rsid w:val="001467DA"/>
    <w:rsid w:val="00146955"/>
    <w:rsid w:val="00150061"/>
    <w:rsid w:val="00150912"/>
    <w:rsid w:val="00150BD1"/>
    <w:rsid w:val="0015157F"/>
    <w:rsid w:val="0015206B"/>
    <w:rsid w:val="00152989"/>
    <w:rsid w:val="001532F4"/>
    <w:rsid w:val="0015401A"/>
    <w:rsid w:val="00154196"/>
    <w:rsid w:val="00154325"/>
    <w:rsid w:val="0015568C"/>
    <w:rsid w:val="0015599F"/>
    <w:rsid w:val="001561E3"/>
    <w:rsid w:val="00157115"/>
    <w:rsid w:val="00160CB4"/>
    <w:rsid w:val="00161E37"/>
    <w:rsid w:val="00163CA8"/>
    <w:rsid w:val="00163E50"/>
    <w:rsid w:val="00163EE4"/>
    <w:rsid w:val="00164264"/>
    <w:rsid w:val="001642FF"/>
    <w:rsid w:val="00165CDB"/>
    <w:rsid w:val="00166174"/>
    <w:rsid w:val="001668C1"/>
    <w:rsid w:val="00166B70"/>
    <w:rsid w:val="00166EC7"/>
    <w:rsid w:val="00167FE6"/>
    <w:rsid w:val="001700DD"/>
    <w:rsid w:val="0017051E"/>
    <w:rsid w:val="00171835"/>
    <w:rsid w:val="00171B4B"/>
    <w:rsid w:val="001730CE"/>
    <w:rsid w:val="00173223"/>
    <w:rsid w:val="001752FB"/>
    <w:rsid w:val="00175B7D"/>
    <w:rsid w:val="00176EAF"/>
    <w:rsid w:val="00177420"/>
    <w:rsid w:val="0017789F"/>
    <w:rsid w:val="00177C90"/>
    <w:rsid w:val="001826DB"/>
    <w:rsid w:val="0018274E"/>
    <w:rsid w:val="00182CE8"/>
    <w:rsid w:val="001837FA"/>
    <w:rsid w:val="0018494D"/>
    <w:rsid w:val="00184CDC"/>
    <w:rsid w:val="00185D3E"/>
    <w:rsid w:val="001878D2"/>
    <w:rsid w:val="001904E1"/>
    <w:rsid w:val="001906CE"/>
    <w:rsid w:val="001927E0"/>
    <w:rsid w:val="00192C46"/>
    <w:rsid w:val="001941A8"/>
    <w:rsid w:val="00194BAA"/>
    <w:rsid w:val="0019595A"/>
    <w:rsid w:val="00195A0D"/>
    <w:rsid w:val="00195C3A"/>
    <w:rsid w:val="00197CCA"/>
    <w:rsid w:val="001A00D2"/>
    <w:rsid w:val="001A047B"/>
    <w:rsid w:val="001A08B3"/>
    <w:rsid w:val="001A2E06"/>
    <w:rsid w:val="001A3403"/>
    <w:rsid w:val="001A3A83"/>
    <w:rsid w:val="001A443A"/>
    <w:rsid w:val="001A6726"/>
    <w:rsid w:val="001A79B9"/>
    <w:rsid w:val="001A7B60"/>
    <w:rsid w:val="001B096F"/>
    <w:rsid w:val="001B16D8"/>
    <w:rsid w:val="001B1D93"/>
    <w:rsid w:val="001B306A"/>
    <w:rsid w:val="001B37A3"/>
    <w:rsid w:val="001B46CD"/>
    <w:rsid w:val="001B52F0"/>
    <w:rsid w:val="001B5FFB"/>
    <w:rsid w:val="001B6A8C"/>
    <w:rsid w:val="001B6FBD"/>
    <w:rsid w:val="001B7088"/>
    <w:rsid w:val="001B7A65"/>
    <w:rsid w:val="001C0D07"/>
    <w:rsid w:val="001C19B2"/>
    <w:rsid w:val="001C19DC"/>
    <w:rsid w:val="001C2446"/>
    <w:rsid w:val="001C2F2B"/>
    <w:rsid w:val="001C2FDD"/>
    <w:rsid w:val="001C38BC"/>
    <w:rsid w:val="001C3D7A"/>
    <w:rsid w:val="001C5274"/>
    <w:rsid w:val="001C5D80"/>
    <w:rsid w:val="001C62C7"/>
    <w:rsid w:val="001C6764"/>
    <w:rsid w:val="001C67F3"/>
    <w:rsid w:val="001C797D"/>
    <w:rsid w:val="001C7F48"/>
    <w:rsid w:val="001D005E"/>
    <w:rsid w:val="001D276B"/>
    <w:rsid w:val="001D28F3"/>
    <w:rsid w:val="001D297E"/>
    <w:rsid w:val="001D2EEC"/>
    <w:rsid w:val="001D3E34"/>
    <w:rsid w:val="001D4E40"/>
    <w:rsid w:val="001D524B"/>
    <w:rsid w:val="001D5708"/>
    <w:rsid w:val="001D5A33"/>
    <w:rsid w:val="001D61BD"/>
    <w:rsid w:val="001D6BB6"/>
    <w:rsid w:val="001E01FC"/>
    <w:rsid w:val="001E16E4"/>
    <w:rsid w:val="001E1724"/>
    <w:rsid w:val="001E1A63"/>
    <w:rsid w:val="001E24F6"/>
    <w:rsid w:val="001E34AD"/>
    <w:rsid w:val="001E36BA"/>
    <w:rsid w:val="001E41F3"/>
    <w:rsid w:val="001E4866"/>
    <w:rsid w:val="001E4B72"/>
    <w:rsid w:val="001E5390"/>
    <w:rsid w:val="001E599E"/>
    <w:rsid w:val="001E64CA"/>
    <w:rsid w:val="001E6ADA"/>
    <w:rsid w:val="001E717D"/>
    <w:rsid w:val="001E7E88"/>
    <w:rsid w:val="001F1026"/>
    <w:rsid w:val="001F1E44"/>
    <w:rsid w:val="001F4AF0"/>
    <w:rsid w:val="001F78BD"/>
    <w:rsid w:val="001F7932"/>
    <w:rsid w:val="00200253"/>
    <w:rsid w:val="00202263"/>
    <w:rsid w:val="0020232E"/>
    <w:rsid w:val="002025F8"/>
    <w:rsid w:val="00204384"/>
    <w:rsid w:val="0020466F"/>
    <w:rsid w:val="00206180"/>
    <w:rsid w:val="0020694C"/>
    <w:rsid w:val="00206E0C"/>
    <w:rsid w:val="0021250C"/>
    <w:rsid w:val="00212CA0"/>
    <w:rsid w:val="00212D1A"/>
    <w:rsid w:val="002136F0"/>
    <w:rsid w:val="002138E7"/>
    <w:rsid w:val="00213B1B"/>
    <w:rsid w:val="00214D9B"/>
    <w:rsid w:val="00215005"/>
    <w:rsid w:val="0021626F"/>
    <w:rsid w:val="002177A0"/>
    <w:rsid w:val="00217F27"/>
    <w:rsid w:val="00220745"/>
    <w:rsid w:val="002211E6"/>
    <w:rsid w:val="00221E5B"/>
    <w:rsid w:val="0022488D"/>
    <w:rsid w:val="00225263"/>
    <w:rsid w:val="002275DC"/>
    <w:rsid w:val="002301BA"/>
    <w:rsid w:val="00230953"/>
    <w:rsid w:val="002311F0"/>
    <w:rsid w:val="002316F7"/>
    <w:rsid w:val="00231702"/>
    <w:rsid w:val="00231CBE"/>
    <w:rsid w:val="00232810"/>
    <w:rsid w:val="0023345D"/>
    <w:rsid w:val="00234210"/>
    <w:rsid w:val="002361DA"/>
    <w:rsid w:val="00240E07"/>
    <w:rsid w:val="0024260B"/>
    <w:rsid w:val="00242983"/>
    <w:rsid w:val="00242F8F"/>
    <w:rsid w:val="002443A8"/>
    <w:rsid w:val="00247579"/>
    <w:rsid w:val="00250373"/>
    <w:rsid w:val="0025273B"/>
    <w:rsid w:val="00253D55"/>
    <w:rsid w:val="00253EEA"/>
    <w:rsid w:val="002543F5"/>
    <w:rsid w:val="002545F7"/>
    <w:rsid w:val="0025565B"/>
    <w:rsid w:val="00256EC4"/>
    <w:rsid w:val="0026004D"/>
    <w:rsid w:val="0026165D"/>
    <w:rsid w:val="00261EB0"/>
    <w:rsid w:val="00262BAA"/>
    <w:rsid w:val="00262D4E"/>
    <w:rsid w:val="002640DD"/>
    <w:rsid w:val="002658F6"/>
    <w:rsid w:val="00267E8E"/>
    <w:rsid w:val="0027054C"/>
    <w:rsid w:val="0027067D"/>
    <w:rsid w:val="00271249"/>
    <w:rsid w:val="00271C13"/>
    <w:rsid w:val="00272B22"/>
    <w:rsid w:val="002732CC"/>
    <w:rsid w:val="00274006"/>
    <w:rsid w:val="00274DCA"/>
    <w:rsid w:val="00275166"/>
    <w:rsid w:val="00275A00"/>
    <w:rsid w:val="00275D12"/>
    <w:rsid w:val="00275E00"/>
    <w:rsid w:val="0027643A"/>
    <w:rsid w:val="00277DBC"/>
    <w:rsid w:val="002806B7"/>
    <w:rsid w:val="002811A8"/>
    <w:rsid w:val="0028171D"/>
    <w:rsid w:val="00281AC9"/>
    <w:rsid w:val="00281D9E"/>
    <w:rsid w:val="002833F2"/>
    <w:rsid w:val="00284FEB"/>
    <w:rsid w:val="002854DA"/>
    <w:rsid w:val="002860C4"/>
    <w:rsid w:val="002906B3"/>
    <w:rsid w:val="002907D0"/>
    <w:rsid w:val="00290837"/>
    <w:rsid w:val="002927C0"/>
    <w:rsid w:val="00294601"/>
    <w:rsid w:val="00294A49"/>
    <w:rsid w:val="00296185"/>
    <w:rsid w:val="0029647B"/>
    <w:rsid w:val="0029674A"/>
    <w:rsid w:val="00296C92"/>
    <w:rsid w:val="002973FB"/>
    <w:rsid w:val="002974F5"/>
    <w:rsid w:val="00297F71"/>
    <w:rsid w:val="002A002E"/>
    <w:rsid w:val="002A1830"/>
    <w:rsid w:val="002A3127"/>
    <w:rsid w:val="002A4531"/>
    <w:rsid w:val="002A45DD"/>
    <w:rsid w:val="002A5E5F"/>
    <w:rsid w:val="002A6F78"/>
    <w:rsid w:val="002A74BD"/>
    <w:rsid w:val="002A78EF"/>
    <w:rsid w:val="002A7F3F"/>
    <w:rsid w:val="002A7F66"/>
    <w:rsid w:val="002B0D45"/>
    <w:rsid w:val="002B136D"/>
    <w:rsid w:val="002B2173"/>
    <w:rsid w:val="002B265A"/>
    <w:rsid w:val="002B2ACD"/>
    <w:rsid w:val="002B3BE7"/>
    <w:rsid w:val="002B542A"/>
    <w:rsid w:val="002B5741"/>
    <w:rsid w:val="002B79B3"/>
    <w:rsid w:val="002C0D8C"/>
    <w:rsid w:val="002C1415"/>
    <w:rsid w:val="002C1B9A"/>
    <w:rsid w:val="002C2813"/>
    <w:rsid w:val="002C2C12"/>
    <w:rsid w:val="002C2CA6"/>
    <w:rsid w:val="002C2FB0"/>
    <w:rsid w:val="002C4E1F"/>
    <w:rsid w:val="002C58B6"/>
    <w:rsid w:val="002C59C2"/>
    <w:rsid w:val="002C5E29"/>
    <w:rsid w:val="002C7284"/>
    <w:rsid w:val="002C7DEE"/>
    <w:rsid w:val="002D042A"/>
    <w:rsid w:val="002D0A6C"/>
    <w:rsid w:val="002D1404"/>
    <w:rsid w:val="002D187B"/>
    <w:rsid w:val="002D23FA"/>
    <w:rsid w:val="002D2557"/>
    <w:rsid w:val="002D2E67"/>
    <w:rsid w:val="002D391F"/>
    <w:rsid w:val="002D6E69"/>
    <w:rsid w:val="002E4AA2"/>
    <w:rsid w:val="002E7900"/>
    <w:rsid w:val="002F0571"/>
    <w:rsid w:val="002F267A"/>
    <w:rsid w:val="002F2835"/>
    <w:rsid w:val="002F3316"/>
    <w:rsid w:val="002F44D3"/>
    <w:rsid w:val="002F6217"/>
    <w:rsid w:val="002F7D1C"/>
    <w:rsid w:val="00300981"/>
    <w:rsid w:val="00303023"/>
    <w:rsid w:val="0030324D"/>
    <w:rsid w:val="0030334C"/>
    <w:rsid w:val="0030348B"/>
    <w:rsid w:val="00304C4E"/>
    <w:rsid w:val="00305409"/>
    <w:rsid w:val="003065D8"/>
    <w:rsid w:val="00306FA1"/>
    <w:rsid w:val="00307E42"/>
    <w:rsid w:val="003103C7"/>
    <w:rsid w:val="00310A5D"/>
    <w:rsid w:val="00313148"/>
    <w:rsid w:val="00313740"/>
    <w:rsid w:val="00313A54"/>
    <w:rsid w:val="00313EE0"/>
    <w:rsid w:val="003152E9"/>
    <w:rsid w:val="00315649"/>
    <w:rsid w:val="0031594F"/>
    <w:rsid w:val="00315F92"/>
    <w:rsid w:val="0031782A"/>
    <w:rsid w:val="00317A36"/>
    <w:rsid w:val="0032004A"/>
    <w:rsid w:val="0032094B"/>
    <w:rsid w:val="00320DF1"/>
    <w:rsid w:val="0032208D"/>
    <w:rsid w:val="00322A8A"/>
    <w:rsid w:val="00323565"/>
    <w:rsid w:val="0032383D"/>
    <w:rsid w:val="003240CB"/>
    <w:rsid w:val="003248B4"/>
    <w:rsid w:val="00325059"/>
    <w:rsid w:val="003267C6"/>
    <w:rsid w:val="003268C7"/>
    <w:rsid w:val="00326AED"/>
    <w:rsid w:val="00326E12"/>
    <w:rsid w:val="00327463"/>
    <w:rsid w:val="0033019A"/>
    <w:rsid w:val="00330EAF"/>
    <w:rsid w:val="00332649"/>
    <w:rsid w:val="0033296D"/>
    <w:rsid w:val="00333A0A"/>
    <w:rsid w:val="00333AF4"/>
    <w:rsid w:val="00334212"/>
    <w:rsid w:val="003358C0"/>
    <w:rsid w:val="00335C37"/>
    <w:rsid w:val="00335FE7"/>
    <w:rsid w:val="0034032F"/>
    <w:rsid w:val="00340637"/>
    <w:rsid w:val="003433C3"/>
    <w:rsid w:val="00345E03"/>
    <w:rsid w:val="0034637F"/>
    <w:rsid w:val="003464CD"/>
    <w:rsid w:val="003521CA"/>
    <w:rsid w:val="00353198"/>
    <w:rsid w:val="00353497"/>
    <w:rsid w:val="00353529"/>
    <w:rsid w:val="003536C7"/>
    <w:rsid w:val="0035420E"/>
    <w:rsid w:val="003558CB"/>
    <w:rsid w:val="003571FF"/>
    <w:rsid w:val="0036020C"/>
    <w:rsid w:val="003609EF"/>
    <w:rsid w:val="0036144A"/>
    <w:rsid w:val="0036231A"/>
    <w:rsid w:val="003640F6"/>
    <w:rsid w:val="00366358"/>
    <w:rsid w:val="003666C2"/>
    <w:rsid w:val="00366AF7"/>
    <w:rsid w:val="00367003"/>
    <w:rsid w:val="00370F23"/>
    <w:rsid w:val="003712C3"/>
    <w:rsid w:val="0037175B"/>
    <w:rsid w:val="00371C7C"/>
    <w:rsid w:val="00372281"/>
    <w:rsid w:val="003738CE"/>
    <w:rsid w:val="00375822"/>
    <w:rsid w:val="0037793D"/>
    <w:rsid w:val="0038181D"/>
    <w:rsid w:val="00381AC2"/>
    <w:rsid w:val="00382504"/>
    <w:rsid w:val="003826DF"/>
    <w:rsid w:val="00385A04"/>
    <w:rsid w:val="00385C70"/>
    <w:rsid w:val="0038769D"/>
    <w:rsid w:val="00387981"/>
    <w:rsid w:val="0039021C"/>
    <w:rsid w:val="00390228"/>
    <w:rsid w:val="003915D5"/>
    <w:rsid w:val="003923B6"/>
    <w:rsid w:val="00392DE9"/>
    <w:rsid w:val="003957E5"/>
    <w:rsid w:val="003961A5"/>
    <w:rsid w:val="003966B3"/>
    <w:rsid w:val="00396BC3"/>
    <w:rsid w:val="00397A98"/>
    <w:rsid w:val="003A046C"/>
    <w:rsid w:val="003A154A"/>
    <w:rsid w:val="003A1619"/>
    <w:rsid w:val="003A3E85"/>
    <w:rsid w:val="003A535E"/>
    <w:rsid w:val="003A619E"/>
    <w:rsid w:val="003A6E68"/>
    <w:rsid w:val="003A7B15"/>
    <w:rsid w:val="003B0283"/>
    <w:rsid w:val="003B10EE"/>
    <w:rsid w:val="003B3065"/>
    <w:rsid w:val="003B3ACA"/>
    <w:rsid w:val="003B4B02"/>
    <w:rsid w:val="003B536C"/>
    <w:rsid w:val="003B5441"/>
    <w:rsid w:val="003B56D2"/>
    <w:rsid w:val="003B68EC"/>
    <w:rsid w:val="003B6CC5"/>
    <w:rsid w:val="003B7511"/>
    <w:rsid w:val="003C0576"/>
    <w:rsid w:val="003C0A83"/>
    <w:rsid w:val="003C0DCA"/>
    <w:rsid w:val="003C147B"/>
    <w:rsid w:val="003C2D3A"/>
    <w:rsid w:val="003C2E21"/>
    <w:rsid w:val="003C31F4"/>
    <w:rsid w:val="003C39F0"/>
    <w:rsid w:val="003C3E39"/>
    <w:rsid w:val="003C43F4"/>
    <w:rsid w:val="003C46F7"/>
    <w:rsid w:val="003C4D16"/>
    <w:rsid w:val="003C5FDD"/>
    <w:rsid w:val="003C6737"/>
    <w:rsid w:val="003D0629"/>
    <w:rsid w:val="003D07A3"/>
    <w:rsid w:val="003D1909"/>
    <w:rsid w:val="003D2388"/>
    <w:rsid w:val="003D273B"/>
    <w:rsid w:val="003D350A"/>
    <w:rsid w:val="003D5B49"/>
    <w:rsid w:val="003D5DB5"/>
    <w:rsid w:val="003E0159"/>
    <w:rsid w:val="003E0C86"/>
    <w:rsid w:val="003E0CAE"/>
    <w:rsid w:val="003E1032"/>
    <w:rsid w:val="003E1380"/>
    <w:rsid w:val="003E1A36"/>
    <w:rsid w:val="003E2C42"/>
    <w:rsid w:val="003E2D98"/>
    <w:rsid w:val="003E2EBE"/>
    <w:rsid w:val="003E31AC"/>
    <w:rsid w:val="003E3796"/>
    <w:rsid w:val="003E4AE7"/>
    <w:rsid w:val="003E73E2"/>
    <w:rsid w:val="003F0276"/>
    <w:rsid w:val="003F064C"/>
    <w:rsid w:val="003F0EFB"/>
    <w:rsid w:val="003F0FC4"/>
    <w:rsid w:val="003F2933"/>
    <w:rsid w:val="003F2E97"/>
    <w:rsid w:val="003F305C"/>
    <w:rsid w:val="003F3832"/>
    <w:rsid w:val="003F3FE8"/>
    <w:rsid w:val="003F40E1"/>
    <w:rsid w:val="003F6317"/>
    <w:rsid w:val="003F67BA"/>
    <w:rsid w:val="003F76AE"/>
    <w:rsid w:val="00400923"/>
    <w:rsid w:val="004012C2"/>
    <w:rsid w:val="00401E00"/>
    <w:rsid w:val="00402056"/>
    <w:rsid w:val="00402475"/>
    <w:rsid w:val="004043D5"/>
    <w:rsid w:val="00404DFA"/>
    <w:rsid w:val="0040517D"/>
    <w:rsid w:val="004053D6"/>
    <w:rsid w:val="00406EDD"/>
    <w:rsid w:val="00410371"/>
    <w:rsid w:val="00411C35"/>
    <w:rsid w:val="00412D9E"/>
    <w:rsid w:val="0041408B"/>
    <w:rsid w:val="004150FC"/>
    <w:rsid w:val="00415F88"/>
    <w:rsid w:val="00416DB4"/>
    <w:rsid w:val="00417EB7"/>
    <w:rsid w:val="00421620"/>
    <w:rsid w:val="00421A5B"/>
    <w:rsid w:val="00421C60"/>
    <w:rsid w:val="004224D9"/>
    <w:rsid w:val="004227A8"/>
    <w:rsid w:val="00422A98"/>
    <w:rsid w:val="004231D1"/>
    <w:rsid w:val="00423C5C"/>
    <w:rsid w:val="004242F1"/>
    <w:rsid w:val="00425685"/>
    <w:rsid w:val="00426C02"/>
    <w:rsid w:val="00427EB8"/>
    <w:rsid w:val="004307B9"/>
    <w:rsid w:val="00430A01"/>
    <w:rsid w:val="00431BCC"/>
    <w:rsid w:val="0043203A"/>
    <w:rsid w:val="00432D0F"/>
    <w:rsid w:val="00433BEB"/>
    <w:rsid w:val="004347C6"/>
    <w:rsid w:val="00434CF0"/>
    <w:rsid w:val="00434E50"/>
    <w:rsid w:val="0043784A"/>
    <w:rsid w:val="0043793C"/>
    <w:rsid w:val="004400FE"/>
    <w:rsid w:val="0044057D"/>
    <w:rsid w:val="00440896"/>
    <w:rsid w:val="004423E5"/>
    <w:rsid w:val="00442FB4"/>
    <w:rsid w:val="00444939"/>
    <w:rsid w:val="00445995"/>
    <w:rsid w:val="00446E50"/>
    <w:rsid w:val="0044780E"/>
    <w:rsid w:val="00450416"/>
    <w:rsid w:val="004505AC"/>
    <w:rsid w:val="00450FD9"/>
    <w:rsid w:val="00451104"/>
    <w:rsid w:val="00451256"/>
    <w:rsid w:val="00451515"/>
    <w:rsid w:val="004515B4"/>
    <w:rsid w:val="00452198"/>
    <w:rsid w:val="00453041"/>
    <w:rsid w:val="00454704"/>
    <w:rsid w:val="00454A99"/>
    <w:rsid w:val="00454FFD"/>
    <w:rsid w:val="00455DB3"/>
    <w:rsid w:val="00456F66"/>
    <w:rsid w:val="00460A92"/>
    <w:rsid w:val="004613B4"/>
    <w:rsid w:val="004614F0"/>
    <w:rsid w:val="0046156A"/>
    <w:rsid w:val="0046295A"/>
    <w:rsid w:val="004648C1"/>
    <w:rsid w:val="00466BD8"/>
    <w:rsid w:val="00467924"/>
    <w:rsid w:val="00470785"/>
    <w:rsid w:val="0047144F"/>
    <w:rsid w:val="00474683"/>
    <w:rsid w:val="00474BDB"/>
    <w:rsid w:val="00476159"/>
    <w:rsid w:val="00480BD6"/>
    <w:rsid w:val="00482BDD"/>
    <w:rsid w:val="0048390E"/>
    <w:rsid w:val="00483A14"/>
    <w:rsid w:val="004840E5"/>
    <w:rsid w:val="00484277"/>
    <w:rsid w:val="0048546A"/>
    <w:rsid w:val="00485AEE"/>
    <w:rsid w:val="00485B06"/>
    <w:rsid w:val="00485DFE"/>
    <w:rsid w:val="004866FB"/>
    <w:rsid w:val="00486A8F"/>
    <w:rsid w:val="00486E11"/>
    <w:rsid w:val="00492E1E"/>
    <w:rsid w:val="00495C02"/>
    <w:rsid w:val="00496E97"/>
    <w:rsid w:val="0049780B"/>
    <w:rsid w:val="00497CA3"/>
    <w:rsid w:val="004A0306"/>
    <w:rsid w:val="004A07BC"/>
    <w:rsid w:val="004A20BB"/>
    <w:rsid w:val="004A291D"/>
    <w:rsid w:val="004A336A"/>
    <w:rsid w:val="004A4425"/>
    <w:rsid w:val="004A45BA"/>
    <w:rsid w:val="004A5ADF"/>
    <w:rsid w:val="004A62F6"/>
    <w:rsid w:val="004A7EEF"/>
    <w:rsid w:val="004B15BA"/>
    <w:rsid w:val="004B211B"/>
    <w:rsid w:val="004B29EC"/>
    <w:rsid w:val="004B2C87"/>
    <w:rsid w:val="004B2F86"/>
    <w:rsid w:val="004B3658"/>
    <w:rsid w:val="004B4143"/>
    <w:rsid w:val="004B47F4"/>
    <w:rsid w:val="004B6E65"/>
    <w:rsid w:val="004B75B7"/>
    <w:rsid w:val="004B762A"/>
    <w:rsid w:val="004C10ED"/>
    <w:rsid w:val="004C1137"/>
    <w:rsid w:val="004C2074"/>
    <w:rsid w:val="004C3748"/>
    <w:rsid w:val="004C45EB"/>
    <w:rsid w:val="004C4DCA"/>
    <w:rsid w:val="004C53EC"/>
    <w:rsid w:val="004C7446"/>
    <w:rsid w:val="004D0094"/>
    <w:rsid w:val="004D0F1F"/>
    <w:rsid w:val="004D0F30"/>
    <w:rsid w:val="004D1701"/>
    <w:rsid w:val="004D1F7D"/>
    <w:rsid w:val="004D2C14"/>
    <w:rsid w:val="004D33BB"/>
    <w:rsid w:val="004D344C"/>
    <w:rsid w:val="004D3EB8"/>
    <w:rsid w:val="004D4284"/>
    <w:rsid w:val="004D4670"/>
    <w:rsid w:val="004D49CF"/>
    <w:rsid w:val="004D7285"/>
    <w:rsid w:val="004D7691"/>
    <w:rsid w:val="004D7B8D"/>
    <w:rsid w:val="004D7E62"/>
    <w:rsid w:val="004E049D"/>
    <w:rsid w:val="004E078D"/>
    <w:rsid w:val="004E0D98"/>
    <w:rsid w:val="004E1A9A"/>
    <w:rsid w:val="004E20F4"/>
    <w:rsid w:val="004E244E"/>
    <w:rsid w:val="004E465C"/>
    <w:rsid w:val="004E47F1"/>
    <w:rsid w:val="004E5D84"/>
    <w:rsid w:val="004E5F90"/>
    <w:rsid w:val="004E6211"/>
    <w:rsid w:val="004E6324"/>
    <w:rsid w:val="004E71C0"/>
    <w:rsid w:val="004F2819"/>
    <w:rsid w:val="004F3A84"/>
    <w:rsid w:val="004F3E21"/>
    <w:rsid w:val="004F41E0"/>
    <w:rsid w:val="004F4D02"/>
    <w:rsid w:val="004F4D87"/>
    <w:rsid w:val="004F5078"/>
    <w:rsid w:val="004F588B"/>
    <w:rsid w:val="004F67F7"/>
    <w:rsid w:val="004F68E7"/>
    <w:rsid w:val="004F7D85"/>
    <w:rsid w:val="00500C18"/>
    <w:rsid w:val="00500C9C"/>
    <w:rsid w:val="005010E0"/>
    <w:rsid w:val="00502EC1"/>
    <w:rsid w:val="005031D6"/>
    <w:rsid w:val="00503F86"/>
    <w:rsid w:val="0050501C"/>
    <w:rsid w:val="0050683B"/>
    <w:rsid w:val="00506EDD"/>
    <w:rsid w:val="005100D3"/>
    <w:rsid w:val="005104D8"/>
    <w:rsid w:val="00511D43"/>
    <w:rsid w:val="00512556"/>
    <w:rsid w:val="00513E9B"/>
    <w:rsid w:val="005143A5"/>
    <w:rsid w:val="00514C95"/>
    <w:rsid w:val="0051557B"/>
    <w:rsid w:val="0051580D"/>
    <w:rsid w:val="00515B4C"/>
    <w:rsid w:val="00515E3D"/>
    <w:rsid w:val="0051659E"/>
    <w:rsid w:val="005174F6"/>
    <w:rsid w:val="005206CD"/>
    <w:rsid w:val="00520B60"/>
    <w:rsid w:val="00521034"/>
    <w:rsid w:val="00525730"/>
    <w:rsid w:val="00525ACE"/>
    <w:rsid w:val="00526B07"/>
    <w:rsid w:val="00526EF9"/>
    <w:rsid w:val="005302C9"/>
    <w:rsid w:val="00530874"/>
    <w:rsid w:val="00530993"/>
    <w:rsid w:val="00531A64"/>
    <w:rsid w:val="005322E4"/>
    <w:rsid w:val="0053312B"/>
    <w:rsid w:val="0053683E"/>
    <w:rsid w:val="0053750F"/>
    <w:rsid w:val="00540509"/>
    <w:rsid w:val="005406FA"/>
    <w:rsid w:val="00540B6B"/>
    <w:rsid w:val="00540B90"/>
    <w:rsid w:val="00540E5E"/>
    <w:rsid w:val="00541668"/>
    <w:rsid w:val="005423E5"/>
    <w:rsid w:val="00542475"/>
    <w:rsid w:val="00542A4D"/>
    <w:rsid w:val="005445E0"/>
    <w:rsid w:val="0054465B"/>
    <w:rsid w:val="00544A3F"/>
    <w:rsid w:val="00545466"/>
    <w:rsid w:val="0054594B"/>
    <w:rsid w:val="00546469"/>
    <w:rsid w:val="00547111"/>
    <w:rsid w:val="00547B19"/>
    <w:rsid w:val="00547F90"/>
    <w:rsid w:val="00554D3A"/>
    <w:rsid w:val="005565A2"/>
    <w:rsid w:val="00556BF4"/>
    <w:rsid w:val="00556D18"/>
    <w:rsid w:val="005572B3"/>
    <w:rsid w:val="0055775F"/>
    <w:rsid w:val="00557D88"/>
    <w:rsid w:val="0056156C"/>
    <w:rsid w:val="00561F7C"/>
    <w:rsid w:val="00563431"/>
    <w:rsid w:val="00564483"/>
    <w:rsid w:val="00564F32"/>
    <w:rsid w:val="00566899"/>
    <w:rsid w:val="00566B92"/>
    <w:rsid w:val="0057171F"/>
    <w:rsid w:val="00572B91"/>
    <w:rsid w:val="0057319E"/>
    <w:rsid w:val="005755CB"/>
    <w:rsid w:val="00575EE9"/>
    <w:rsid w:val="00577F03"/>
    <w:rsid w:val="00580086"/>
    <w:rsid w:val="00580C27"/>
    <w:rsid w:val="005814F8"/>
    <w:rsid w:val="005822C0"/>
    <w:rsid w:val="00582605"/>
    <w:rsid w:val="00582691"/>
    <w:rsid w:val="00582FEF"/>
    <w:rsid w:val="00583487"/>
    <w:rsid w:val="00583BE6"/>
    <w:rsid w:val="0058525A"/>
    <w:rsid w:val="00586151"/>
    <w:rsid w:val="0058660F"/>
    <w:rsid w:val="00586CAD"/>
    <w:rsid w:val="00586D42"/>
    <w:rsid w:val="00587047"/>
    <w:rsid w:val="00587FB9"/>
    <w:rsid w:val="0059014D"/>
    <w:rsid w:val="00590B58"/>
    <w:rsid w:val="00590EDC"/>
    <w:rsid w:val="00591920"/>
    <w:rsid w:val="00592D74"/>
    <w:rsid w:val="00593024"/>
    <w:rsid w:val="00595230"/>
    <w:rsid w:val="0059554C"/>
    <w:rsid w:val="005963D0"/>
    <w:rsid w:val="00596B15"/>
    <w:rsid w:val="00596D3C"/>
    <w:rsid w:val="005A14A2"/>
    <w:rsid w:val="005A186F"/>
    <w:rsid w:val="005A18F9"/>
    <w:rsid w:val="005A1F4B"/>
    <w:rsid w:val="005A22BE"/>
    <w:rsid w:val="005A3A95"/>
    <w:rsid w:val="005A46FA"/>
    <w:rsid w:val="005A657C"/>
    <w:rsid w:val="005A7527"/>
    <w:rsid w:val="005B046D"/>
    <w:rsid w:val="005B1863"/>
    <w:rsid w:val="005B49AE"/>
    <w:rsid w:val="005C0BA7"/>
    <w:rsid w:val="005C1362"/>
    <w:rsid w:val="005C2BE7"/>
    <w:rsid w:val="005C2FB7"/>
    <w:rsid w:val="005C3699"/>
    <w:rsid w:val="005C3C5F"/>
    <w:rsid w:val="005C496F"/>
    <w:rsid w:val="005C4A6F"/>
    <w:rsid w:val="005C6BB3"/>
    <w:rsid w:val="005C7F65"/>
    <w:rsid w:val="005D0EE0"/>
    <w:rsid w:val="005D239E"/>
    <w:rsid w:val="005D419C"/>
    <w:rsid w:val="005D4922"/>
    <w:rsid w:val="005D5DB8"/>
    <w:rsid w:val="005D5E39"/>
    <w:rsid w:val="005D5FAB"/>
    <w:rsid w:val="005D733B"/>
    <w:rsid w:val="005D7B4E"/>
    <w:rsid w:val="005D7B9F"/>
    <w:rsid w:val="005D7C72"/>
    <w:rsid w:val="005D7F2C"/>
    <w:rsid w:val="005E1034"/>
    <w:rsid w:val="005E143F"/>
    <w:rsid w:val="005E26AB"/>
    <w:rsid w:val="005E291E"/>
    <w:rsid w:val="005E2C09"/>
    <w:rsid w:val="005E2C44"/>
    <w:rsid w:val="005E4B20"/>
    <w:rsid w:val="005E5295"/>
    <w:rsid w:val="005E599D"/>
    <w:rsid w:val="005E67E6"/>
    <w:rsid w:val="005E70E6"/>
    <w:rsid w:val="005E72CA"/>
    <w:rsid w:val="005F08DB"/>
    <w:rsid w:val="005F1ABA"/>
    <w:rsid w:val="005F21FC"/>
    <w:rsid w:val="005F36CF"/>
    <w:rsid w:val="005F5E90"/>
    <w:rsid w:val="005F607F"/>
    <w:rsid w:val="005F6BF5"/>
    <w:rsid w:val="005F7842"/>
    <w:rsid w:val="005F7872"/>
    <w:rsid w:val="00601130"/>
    <w:rsid w:val="00601705"/>
    <w:rsid w:val="0060220F"/>
    <w:rsid w:val="00602EC7"/>
    <w:rsid w:val="00603053"/>
    <w:rsid w:val="00603AD8"/>
    <w:rsid w:val="00604FAE"/>
    <w:rsid w:val="006051B4"/>
    <w:rsid w:val="00605293"/>
    <w:rsid w:val="006063CA"/>
    <w:rsid w:val="00606FAD"/>
    <w:rsid w:val="00607748"/>
    <w:rsid w:val="00607A18"/>
    <w:rsid w:val="00607C13"/>
    <w:rsid w:val="00607E5A"/>
    <w:rsid w:val="006101DD"/>
    <w:rsid w:val="00610A15"/>
    <w:rsid w:val="0061265E"/>
    <w:rsid w:val="00612C11"/>
    <w:rsid w:val="00613D95"/>
    <w:rsid w:val="00615C0E"/>
    <w:rsid w:val="00616F02"/>
    <w:rsid w:val="00620B36"/>
    <w:rsid w:val="00621188"/>
    <w:rsid w:val="0062160C"/>
    <w:rsid w:val="00621894"/>
    <w:rsid w:val="00621BB1"/>
    <w:rsid w:val="00621C5E"/>
    <w:rsid w:val="00622C90"/>
    <w:rsid w:val="006232E0"/>
    <w:rsid w:val="00623721"/>
    <w:rsid w:val="00623AD4"/>
    <w:rsid w:val="00623DD6"/>
    <w:rsid w:val="00624930"/>
    <w:rsid w:val="00625087"/>
    <w:rsid w:val="0062532D"/>
    <w:rsid w:val="006257ED"/>
    <w:rsid w:val="00627A83"/>
    <w:rsid w:val="0063060F"/>
    <w:rsid w:val="006308A2"/>
    <w:rsid w:val="00630BE2"/>
    <w:rsid w:val="00631609"/>
    <w:rsid w:val="006324AE"/>
    <w:rsid w:val="00633FF2"/>
    <w:rsid w:val="0063442E"/>
    <w:rsid w:val="00634B0E"/>
    <w:rsid w:val="00635D4B"/>
    <w:rsid w:val="006420EB"/>
    <w:rsid w:val="00642994"/>
    <w:rsid w:val="00642A3D"/>
    <w:rsid w:val="00642BD2"/>
    <w:rsid w:val="006434CE"/>
    <w:rsid w:val="0064421A"/>
    <w:rsid w:val="00647289"/>
    <w:rsid w:val="006474BF"/>
    <w:rsid w:val="0065289C"/>
    <w:rsid w:val="00653F26"/>
    <w:rsid w:val="006545EF"/>
    <w:rsid w:val="00655C5A"/>
    <w:rsid w:val="0065739C"/>
    <w:rsid w:val="00657417"/>
    <w:rsid w:val="00660239"/>
    <w:rsid w:val="006602AB"/>
    <w:rsid w:val="00660E5B"/>
    <w:rsid w:val="006612B6"/>
    <w:rsid w:val="00663C10"/>
    <w:rsid w:val="0066403A"/>
    <w:rsid w:val="006654E9"/>
    <w:rsid w:val="0067174E"/>
    <w:rsid w:val="00674F43"/>
    <w:rsid w:val="00675F65"/>
    <w:rsid w:val="006761E0"/>
    <w:rsid w:val="006764AF"/>
    <w:rsid w:val="00676CB5"/>
    <w:rsid w:val="00676D43"/>
    <w:rsid w:val="00680F8A"/>
    <w:rsid w:val="00681348"/>
    <w:rsid w:val="00681B59"/>
    <w:rsid w:val="00681CE3"/>
    <w:rsid w:val="00682A93"/>
    <w:rsid w:val="00682CB5"/>
    <w:rsid w:val="00682F49"/>
    <w:rsid w:val="0068364C"/>
    <w:rsid w:val="006845EA"/>
    <w:rsid w:val="006866A3"/>
    <w:rsid w:val="00686A4D"/>
    <w:rsid w:val="00686AB4"/>
    <w:rsid w:val="00686DBE"/>
    <w:rsid w:val="00687460"/>
    <w:rsid w:val="006908EE"/>
    <w:rsid w:val="00691106"/>
    <w:rsid w:val="00692368"/>
    <w:rsid w:val="00693628"/>
    <w:rsid w:val="00694414"/>
    <w:rsid w:val="00695294"/>
    <w:rsid w:val="00695808"/>
    <w:rsid w:val="00695B32"/>
    <w:rsid w:val="00697065"/>
    <w:rsid w:val="00697208"/>
    <w:rsid w:val="006977F5"/>
    <w:rsid w:val="006A007F"/>
    <w:rsid w:val="006A09B3"/>
    <w:rsid w:val="006A0E6D"/>
    <w:rsid w:val="006A144D"/>
    <w:rsid w:val="006A2269"/>
    <w:rsid w:val="006A25CC"/>
    <w:rsid w:val="006A3D11"/>
    <w:rsid w:val="006A49B1"/>
    <w:rsid w:val="006A4A88"/>
    <w:rsid w:val="006A5353"/>
    <w:rsid w:val="006A54AC"/>
    <w:rsid w:val="006A58C7"/>
    <w:rsid w:val="006A665F"/>
    <w:rsid w:val="006A6B5F"/>
    <w:rsid w:val="006A7208"/>
    <w:rsid w:val="006A7A0A"/>
    <w:rsid w:val="006A7FE1"/>
    <w:rsid w:val="006B0352"/>
    <w:rsid w:val="006B2BBB"/>
    <w:rsid w:val="006B301E"/>
    <w:rsid w:val="006B3F25"/>
    <w:rsid w:val="006B46FB"/>
    <w:rsid w:val="006B4755"/>
    <w:rsid w:val="006B5B28"/>
    <w:rsid w:val="006B6883"/>
    <w:rsid w:val="006C16E0"/>
    <w:rsid w:val="006C247F"/>
    <w:rsid w:val="006C40B2"/>
    <w:rsid w:val="006C4116"/>
    <w:rsid w:val="006C4605"/>
    <w:rsid w:val="006C567C"/>
    <w:rsid w:val="006C6B5B"/>
    <w:rsid w:val="006C6C29"/>
    <w:rsid w:val="006C6EE7"/>
    <w:rsid w:val="006C7B84"/>
    <w:rsid w:val="006D0B78"/>
    <w:rsid w:val="006D0E3E"/>
    <w:rsid w:val="006D265C"/>
    <w:rsid w:val="006D6B82"/>
    <w:rsid w:val="006D727D"/>
    <w:rsid w:val="006D75AB"/>
    <w:rsid w:val="006D767C"/>
    <w:rsid w:val="006E0528"/>
    <w:rsid w:val="006E1B13"/>
    <w:rsid w:val="006E21FB"/>
    <w:rsid w:val="006E28E7"/>
    <w:rsid w:val="006E464D"/>
    <w:rsid w:val="006E4B18"/>
    <w:rsid w:val="006E55AC"/>
    <w:rsid w:val="006E6C6A"/>
    <w:rsid w:val="006E6D7B"/>
    <w:rsid w:val="006E6F6D"/>
    <w:rsid w:val="006E73C8"/>
    <w:rsid w:val="006E7C79"/>
    <w:rsid w:val="006F29D9"/>
    <w:rsid w:val="006F4C59"/>
    <w:rsid w:val="006F6CC9"/>
    <w:rsid w:val="007004A2"/>
    <w:rsid w:val="0070077E"/>
    <w:rsid w:val="00700E57"/>
    <w:rsid w:val="00701E9C"/>
    <w:rsid w:val="00703AC1"/>
    <w:rsid w:val="007045FB"/>
    <w:rsid w:val="007046F5"/>
    <w:rsid w:val="00704C4F"/>
    <w:rsid w:val="0070526F"/>
    <w:rsid w:val="007074B7"/>
    <w:rsid w:val="00707670"/>
    <w:rsid w:val="00707F99"/>
    <w:rsid w:val="00711C1B"/>
    <w:rsid w:val="007124AD"/>
    <w:rsid w:val="00712B25"/>
    <w:rsid w:val="007130CB"/>
    <w:rsid w:val="0071503F"/>
    <w:rsid w:val="00715A63"/>
    <w:rsid w:val="00715D2F"/>
    <w:rsid w:val="00716186"/>
    <w:rsid w:val="007161B6"/>
    <w:rsid w:val="0071645F"/>
    <w:rsid w:val="0071728E"/>
    <w:rsid w:val="0072013B"/>
    <w:rsid w:val="007202DF"/>
    <w:rsid w:val="0072182C"/>
    <w:rsid w:val="00721CCB"/>
    <w:rsid w:val="00721D2F"/>
    <w:rsid w:val="0072203C"/>
    <w:rsid w:val="00722239"/>
    <w:rsid w:val="00722ED9"/>
    <w:rsid w:val="007244C5"/>
    <w:rsid w:val="007247A0"/>
    <w:rsid w:val="0072534B"/>
    <w:rsid w:val="00725DE3"/>
    <w:rsid w:val="007262ED"/>
    <w:rsid w:val="00726428"/>
    <w:rsid w:val="0072681C"/>
    <w:rsid w:val="00730588"/>
    <w:rsid w:val="00733132"/>
    <w:rsid w:val="00733D3A"/>
    <w:rsid w:val="00736097"/>
    <w:rsid w:val="007363A4"/>
    <w:rsid w:val="00737CB7"/>
    <w:rsid w:val="00740752"/>
    <w:rsid w:val="00741AAE"/>
    <w:rsid w:val="0074420A"/>
    <w:rsid w:val="0074451B"/>
    <w:rsid w:val="00744DF2"/>
    <w:rsid w:val="0074588C"/>
    <w:rsid w:val="00745D9D"/>
    <w:rsid w:val="00753AFB"/>
    <w:rsid w:val="00754C98"/>
    <w:rsid w:val="007560F5"/>
    <w:rsid w:val="0075683F"/>
    <w:rsid w:val="00760313"/>
    <w:rsid w:val="00760E23"/>
    <w:rsid w:val="00764555"/>
    <w:rsid w:val="00764AFF"/>
    <w:rsid w:val="00764F72"/>
    <w:rsid w:val="007654D1"/>
    <w:rsid w:val="007659AD"/>
    <w:rsid w:val="00765C68"/>
    <w:rsid w:val="00766955"/>
    <w:rsid w:val="00766E72"/>
    <w:rsid w:val="00767C2A"/>
    <w:rsid w:val="007705F0"/>
    <w:rsid w:val="00770749"/>
    <w:rsid w:val="00770B9D"/>
    <w:rsid w:val="007714CB"/>
    <w:rsid w:val="0077169B"/>
    <w:rsid w:val="00772047"/>
    <w:rsid w:val="00772972"/>
    <w:rsid w:val="00772C26"/>
    <w:rsid w:val="0077377C"/>
    <w:rsid w:val="00774AB7"/>
    <w:rsid w:val="00774CEC"/>
    <w:rsid w:val="00775C8B"/>
    <w:rsid w:val="007773A0"/>
    <w:rsid w:val="00781415"/>
    <w:rsid w:val="00783282"/>
    <w:rsid w:val="007837AF"/>
    <w:rsid w:val="00784227"/>
    <w:rsid w:val="00784A16"/>
    <w:rsid w:val="007852A4"/>
    <w:rsid w:val="007854CA"/>
    <w:rsid w:val="00785564"/>
    <w:rsid w:val="0078636B"/>
    <w:rsid w:val="00786469"/>
    <w:rsid w:val="00787D1B"/>
    <w:rsid w:val="007901EF"/>
    <w:rsid w:val="00790236"/>
    <w:rsid w:val="00790995"/>
    <w:rsid w:val="00792342"/>
    <w:rsid w:val="00792822"/>
    <w:rsid w:val="00794F80"/>
    <w:rsid w:val="00796A42"/>
    <w:rsid w:val="007977A8"/>
    <w:rsid w:val="007A00E0"/>
    <w:rsid w:val="007A25FC"/>
    <w:rsid w:val="007A31D4"/>
    <w:rsid w:val="007A3274"/>
    <w:rsid w:val="007A40D7"/>
    <w:rsid w:val="007A4356"/>
    <w:rsid w:val="007A52E0"/>
    <w:rsid w:val="007A580F"/>
    <w:rsid w:val="007A5C1F"/>
    <w:rsid w:val="007A77A8"/>
    <w:rsid w:val="007A7B87"/>
    <w:rsid w:val="007B0214"/>
    <w:rsid w:val="007B0AAC"/>
    <w:rsid w:val="007B278B"/>
    <w:rsid w:val="007B2F81"/>
    <w:rsid w:val="007B3CC2"/>
    <w:rsid w:val="007B43DF"/>
    <w:rsid w:val="007B4529"/>
    <w:rsid w:val="007B4760"/>
    <w:rsid w:val="007B512A"/>
    <w:rsid w:val="007B54B3"/>
    <w:rsid w:val="007B5544"/>
    <w:rsid w:val="007B5EAD"/>
    <w:rsid w:val="007B6D51"/>
    <w:rsid w:val="007B72D4"/>
    <w:rsid w:val="007C0A6C"/>
    <w:rsid w:val="007C2097"/>
    <w:rsid w:val="007C26F9"/>
    <w:rsid w:val="007C36AC"/>
    <w:rsid w:val="007C6E06"/>
    <w:rsid w:val="007C7BFA"/>
    <w:rsid w:val="007D040F"/>
    <w:rsid w:val="007D0678"/>
    <w:rsid w:val="007D1598"/>
    <w:rsid w:val="007D15EE"/>
    <w:rsid w:val="007D188E"/>
    <w:rsid w:val="007D224B"/>
    <w:rsid w:val="007D27A5"/>
    <w:rsid w:val="007D4274"/>
    <w:rsid w:val="007D4FF8"/>
    <w:rsid w:val="007D5A0E"/>
    <w:rsid w:val="007D6A07"/>
    <w:rsid w:val="007D6F33"/>
    <w:rsid w:val="007D74E1"/>
    <w:rsid w:val="007E03A3"/>
    <w:rsid w:val="007E04B9"/>
    <w:rsid w:val="007E26C9"/>
    <w:rsid w:val="007E343E"/>
    <w:rsid w:val="007E40A5"/>
    <w:rsid w:val="007E4C76"/>
    <w:rsid w:val="007E50F1"/>
    <w:rsid w:val="007E515D"/>
    <w:rsid w:val="007E5E22"/>
    <w:rsid w:val="007E68DB"/>
    <w:rsid w:val="007E72F0"/>
    <w:rsid w:val="007F0333"/>
    <w:rsid w:val="007F0E68"/>
    <w:rsid w:val="007F2FC3"/>
    <w:rsid w:val="007F44FA"/>
    <w:rsid w:val="007F487A"/>
    <w:rsid w:val="007F653B"/>
    <w:rsid w:val="007F7259"/>
    <w:rsid w:val="007F7270"/>
    <w:rsid w:val="0080068F"/>
    <w:rsid w:val="008007A0"/>
    <w:rsid w:val="008020FA"/>
    <w:rsid w:val="00802355"/>
    <w:rsid w:val="0080286C"/>
    <w:rsid w:val="00802B50"/>
    <w:rsid w:val="0080353B"/>
    <w:rsid w:val="00803CB0"/>
    <w:rsid w:val="008044E8"/>
    <w:rsid w:val="00804BCE"/>
    <w:rsid w:val="00804C5B"/>
    <w:rsid w:val="00804E79"/>
    <w:rsid w:val="00804FEE"/>
    <w:rsid w:val="00805093"/>
    <w:rsid w:val="0080525E"/>
    <w:rsid w:val="0080542F"/>
    <w:rsid w:val="00805B84"/>
    <w:rsid w:val="00805EE3"/>
    <w:rsid w:val="00806F03"/>
    <w:rsid w:val="00807F38"/>
    <w:rsid w:val="00811D98"/>
    <w:rsid w:val="008122B8"/>
    <w:rsid w:val="00812FBF"/>
    <w:rsid w:val="00814E4F"/>
    <w:rsid w:val="00815CE0"/>
    <w:rsid w:val="00815FB5"/>
    <w:rsid w:val="008166BD"/>
    <w:rsid w:val="008171C9"/>
    <w:rsid w:val="0081742A"/>
    <w:rsid w:val="008209B8"/>
    <w:rsid w:val="00820F75"/>
    <w:rsid w:val="008219E4"/>
    <w:rsid w:val="00822A74"/>
    <w:rsid w:val="00822AFA"/>
    <w:rsid w:val="00824EEA"/>
    <w:rsid w:val="00825340"/>
    <w:rsid w:val="008253B4"/>
    <w:rsid w:val="008261B9"/>
    <w:rsid w:val="00826624"/>
    <w:rsid w:val="00826BE1"/>
    <w:rsid w:val="0082778C"/>
    <w:rsid w:val="008279FA"/>
    <w:rsid w:val="0083179F"/>
    <w:rsid w:val="008321B0"/>
    <w:rsid w:val="00832219"/>
    <w:rsid w:val="008323E4"/>
    <w:rsid w:val="008326A2"/>
    <w:rsid w:val="00833785"/>
    <w:rsid w:val="00835B2E"/>
    <w:rsid w:val="00835D56"/>
    <w:rsid w:val="00836628"/>
    <w:rsid w:val="00840415"/>
    <w:rsid w:val="00840639"/>
    <w:rsid w:val="00840A5A"/>
    <w:rsid w:val="00840F5A"/>
    <w:rsid w:val="008416DD"/>
    <w:rsid w:val="00842C9A"/>
    <w:rsid w:val="00842DA1"/>
    <w:rsid w:val="008437F3"/>
    <w:rsid w:val="00846AB7"/>
    <w:rsid w:val="0085009D"/>
    <w:rsid w:val="0085107E"/>
    <w:rsid w:val="00851A4F"/>
    <w:rsid w:val="008540A1"/>
    <w:rsid w:val="0085474D"/>
    <w:rsid w:val="00854F78"/>
    <w:rsid w:val="0085674E"/>
    <w:rsid w:val="00856E9A"/>
    <w:rsid w:val="00857C1E"/>
    <w:rsid w:val="008600C1"/>
    <w:rsid w:val="008609DF"/>
    <w:rsid w:val="008626E7"/>
    <w:rsid w:val="008642CB"/>
    <w:rsid w:val="0086452D"/>
    <w:rsid w:val="00864B05"/>
    <w:rsid w:val="00865806"/>
    <w:rsid w:val="00866C63"/>
    <w:rsid w:val="00867054"/>
    <w:rsid w:val="00867355"/>
    <w:rsid w:val="008675C1"/>
    <w:rsid w:val="00870023"/>
    <w:rsid w:val="00870EE7"/>
    <w:rsid w:val="0087293D"/>
    <w:rsid w:val="00875B36"/>
    <w:rsid w:val="00875CAA"/>
    <w:rsid w:val="00876C97"/>
    <w:rsid w:val="00877D8F"/>
    <w:rsid w:val="00880A61"/>
    <w:rsid w:val="00880AE3"/>
    <w:rsid w:val="00880DA3"/>
    <w:rsid w:val="00881092"/>
    <w:rsid w:val="008843CE"/>
    <w:rsid w:val="008848EB"/>
    <w:rsid w:val="008859EC"/>
    <w:rsid w:val="008862A0"/>
    <w:rsid w:val="00887EEA"/>
    <w:rsid w:val="00891FF7"/>
    <w:rsid w:val="0089200A"/>
    <w:rsid w:val="00894678"/>
    <w:rsid w:val="008947CC"/>
    <w:rsid w:val="008A195D"/>
    <w:rsid w:val="008A1A06"/>
    <w:rsid w:val="008A1E1D"/>
    <w:rsid w:val="008A236F"/>
    <w:rsid w:val="008A270B"/>
    <w:rsid w:val="008A45A6"/>
    <w:rsid w:val="008A461B"/>
    <w:rsid w:val="008A4F2D"/>
    <w:rsid w:val="008A5365"/>
    <w:rsid w:val="008A569C"/>
    <w:rsid w:val="008A5E5E"/>
    <w:rsid w:val="008A65CB"/>
    <w:rsid w:val="008B0B23"/>
    <w:rsid w:val="008B2D2D"/>
    <w:rsid w:val="008B2FCB"/>
    <w:rsid w:val="008B3CA3"/>
    <w:rsid w:val="008B3D6F"/>
    <w:rsid w:val="008B45E5"/>
    <w:rsid w:val="008B5265"/>
    <w:rsid w:val="008B68B8"/>
    <w:rsid w:val="008B6B10"/>
    <w:rsid w:val="008B7B85"/>
    <w:rsid w:val="008C0A34"/>
    <w:rsid w:val="008C0CFA"/>
    <w:rsid w:val="008C0E2D"/>
    <w:rsid w:val="008C507A"/>
    <w:rsid w:val="008C547B"/>
    <w:rsid w:val="008C69C0"/>
    <w:rsid w:val="008C7204"/>
    <w:rsid w:val="008C7735"/>
    <w:rsid w:val="008C7795"/>
    <w:rsid w:val="008D01D8"/>
    <w:rsid w:val="008D02FE"/>
    <w:rsid w:val="008D199D"/>
    <w:rsid w:val="008D19A8"/>
    <w:rsid w:val="008D2388"/>
    <w:rsid w:val="008D3638"/>
    <w:rsid w:val="008D450F"/>
    <w:rsid w:val="008D4C9C"/>
    <w:rsid w:val="008D6890"/>
    <w:rsid w:val="008D7E95"/>
    <w:rsid w:val="008E2C45"/>
    <w:rsid w:val="008E3033"/>
    <w:rsid w:val="008E388F"/>
    <w:rsid w:val="008E38A6"/>
    <w:rsid w:val="008E4A9C"/>
    <w:rsid w:val="008E5D52"/>
    <w:rsid w:val="008E6569"/>
    <w:rsid w:val="008E6798"/>
    <w:rsid w:val="008E67BA"/>
    <w:rsid w:val="008E6CF3"/>
    <w:rsid w:val="008F0979"/>
    <w:rsid w:val="008F0AA8"/>
    <w:rsid w:val="008F2CE0"/>
    <w:rsid w:val="008F33FA"/>
    <w:rsid w:val="008F3EA8"/>
    <w:rsid w:val="008F3EAB"/>
    <w:rsid w:val="008F4417"/>
    <w:rsid w:val="008F4F38"/>
    <w:rsid w:val="008F5500"/>
    <w:rsid w:val="008F6359"/>
    <w:rsid w:val="008F686C"/>
    <w:rsid w:val="0090068A"/>
    <w:rsid w:val="009030E9"/>
    <w:rsid w:val="009036D7"/>
    <w:rsid w:val="009049F2"/>
    <w:rsid w:val="00904FCD"/>
    <w:rsid w:val="00905C23"/>
    <w:rsid w:val="00905F9C"/>
    <w:rsid w:val="00906E11"/>
    <w:rsid w:val="00906F4A"/>
    <w:rsid w:val="00907F64"/>
    <w:rsid w:val="00910253"/>
    <w:rsid w:val="00910588"/>
    <w:rsid w:val="00910C09"/>
    <w:rsid w:val="0091153C"/>
    <w:rsid w:val="00911744"/>
    <w:rsid w:val="00912231"/>
    <w:rsid w:val="009148DE"/>
    <w:rsid w:val="00915064"/>
    <w:rsid w:val="009161D7"/>
    <w:rsid w:val="00916404"/>
    <w:rsid w:val="00916474"/>
    <w:rsid w:val="009173C8"/>
    <w:rsid w:val="0091740C"/>
    <w:rsid w:val="009178D0"/>
    <w:rsid w:val="00920201"/>
    <w:rsid w:val="00921E52"/>
    <w:rsid w:val="009237EB"/>
    <w:rsid w:val="00924270"/>
    <w:rsid w:val="0092463A"/>
    <w:rsid w:val="0092588E"/>
    <w:rsid w:val="0092758A"/>
    <w:rsid w:val="00927E69"/>
    <w:rsid w:val="00930156"/>
    <w:rsid w:val="00930464"/>
    <w:rsid w:val="009306AF"/>
    <w:rsid w:val="009311B0"/>
    <w:rsid w:val="009316A2"/>
    <w:rsid w:val="00931E82"/>
    <w:rsid w:val="00932E09"/>
    <w:rsid w:val="0093351A"/>
    <w:rsid w:val="00933B9E"/>
    <w:rsid w:val="00933DBE"/>
    <w:rsid w:val="009348D3"/>
    <w:rsid w:val="00934B39"/>
    <w:rsid w:val="00935D9F"/>
    <w:rsid w:val="0093656F"/>
    <w:rsid w:val="0093677C"/>
    <w:rsid w:val="00936B23"/>
    <w:rsid w:val="0093741D"/>
    <w:rsid w:val="00937B45"/>
    <w:rsid w:val="00942593"/>
    <w:rsid w:val="009430D3"/>
    <w:rsid w:val="009434E2"/>
    <w:rsid w:val="00943860"/>
    <w:rsid w:val="00943ED0"/>
    <w:rsid w:val="00944239"/>
    <w:rsid w:val="009451DC"/>
    <w:rsid w:val="00946877"/>
    <w:rsid w:val="0094698B"/>
    <w:rsid w:val="00946F10"/>
    <w:rsid w:val="0094719C"/>
    <w:rsid w:val="009521BE"/>
    <w:rsid w:val="00952813"/>
    <w:rsid w:val="00952ACC"/>
    <w:rsid w:val="00952CE2"/>
    <w:rsid w:val="0095313C"/>
    <w:rsid w:val="00955C98"/>
    <w:rsid w:val="009571B5"/>
    <w:rsid w:val="00957203"/>
    <w:rsid w:val="009574CA"/>
    <w:rsid w:val="00957E9D"/>
    <w:rsid w:val="009635DF"/>
    <w:rsid w:val="009644F8"/>
    <w:rsid w:val="0096546B"/>
    <w:rsid w:val="009654C2"/>
    <w:rsid w:val="009665E3"/>
    <w:rsid w:val="00966DC6"/>
    <w:rsid w:val="0097038A"/>
    <w:rsid w:val="009706C9"/>
    <w:rsid w:val="00970A20"/>
    <w:rsid w:val="009710FE"/>
    <w:rsid w:val="00971E36"/>
    <w:rsid w:val="009732AC"/>
    <w:rsid w:val="009739A4"/>
    <w:rsid w:val="00974267"/>
    <w:rsid w:val="0097501A"/>
    <w:rsid w:val="0097680B"/>
    <w:rsid w:val="009768BC"/>
    <w:rsid w:val="00976FE5"/>
    <w:rsid w:val="00977181"/>
    <w:rsid w:val="009777D9"/>
    <w:rsid w:val="00980CF5"/>
    <w:rsid w:val="00981326"/>
    <w:rsid w:val="00982B62"/>
    <w:rsid w:val="0098423D"/>
    <w:rsid w:val="00984D81"/>
    <w:rsid w:val="009853DC"/>
    <w:rsid w:val="0098540C"/>
    <w:rsid w:val="00985BE5"/>
    <w:rsid w:val="00985D29"/>
    <w:rsid w:val="0098763D"/>
    <w:rsid w:val="009905CE"/>
    <w:rsid w:val="009906ED"/>
    <w:rsid w:val="00990FFF"/>
    <w:rsid w:val="00991B88"/>
    <w:rsid w:val="00991C95"/>
    <w:rsid w:val="00993A19"/>
    <w:rsid w:val="00994DCC"/>
    <w:rsid w:val="00997645"/>
    <w:rsid w:val="009A0339"/>
    <w:rsid w:val="009A036A"/>
    <w:rsid w:val="009A051D"/>
    <w:rsid w:val="009A101A"/>
    <w:rsid w:val="009A2060"/>
    <w:rsid w:val="009A27D3"/>
    <w:rsid w:val="009A2B5E"/>
    <w:rsid w:val="009A3577"/>
    <w:rsid w:val="009A391E"/>
    <w:rsid w:val="009A4CDC"/>
    <w:rsid w:val="009A50B9"/>
    <w:rsid w:val="009A5753"/>
    <w:rsid w:val="009A579D"/>
    <w:rsid w:val="009A5EB2"/>
    <w:rsid w:val="009A6301"/>
    <w:rsid w:val="009A68E3"/>
    <w:rsid w:val="009A695D"/>
    <w:rsid w:val="009A6D4E"/>
    <w:rsid w:val="009A7166"/>
    <w:rsid w:val="009A7F48"/>
    <w:rsid w:val="009B2220"/>
    <w:rsid w:val="009B276F"/>
    <w:rsid w:val="009B3241"/>
    <w:rsid w:val="009B35E8"/>
    <w:rsid w:val="009B3A47"/>
    <w:rsid w:val="009B53EB"/>
    <w:rsid w:val="009B549E"/>
    <w:rsid w:val="009B5C5B"/>
    <w:rsid w:val="009B62F7"/>
    <w:rsid w:val="009B674D"/>
    <w:rsid w:val="009B678B"/>
    <w:rsid w:val="009B6E79"/>
    <w:rsid w:val="009B70CA"/>
    <w:rsid w:val="009B7323"/>
    <w:rsid w:val="009B7C30"/>
    <w:rsid w:val="009C2412"/>
    <w:rsid w:val="009C2AEB"/>
    <w:rsid w:val="009C31B2"/>
    <w:rsid w:val="009C3BE8"/>
    <w:rsid w:val="009C3E1E"/>
    <w:rsid w:val="009C418E"/>
    <w:rsid w:val="009C4F59"/>
    <w:rsid w:val="009C5973"/>
    <w:rsid w:val="009C6057"/>
    <w:rsid w:val="009C795F"/>
    <w:rsid w:val="009D2C50"/>
    <w:rsid w:val="009D4148"/>
    <w:rsid w:val="009D4F56"/>
    <w:rsid w:val="009D5066"/>
    <w:rsid w:val="009D6DE9"/>
    <w:rsid w:val="009E101F"/>
    <w:rsid w:val="009E3297"/>
    <w:rsid w:val="009E3653"/>
    <w:rsid w:val="009E3F08"/>
    <w:rsid w:val="009E4F9E"/>
    <w:rsid w:val="009E612B"/>
    <w:rsid w:val="009E68B5"/>
    <w:rsid w:val="009E7174"/>
    <w:rsid w:val="009E73EF"/>
    <w:rsid w:val="009E74FE"/>
    <w:rsid w:val="009E76F5"/>
    <w:rsid w:val="009F10D3"/>
    <w:rsid w:val="009F14C8"/>
    <w:rsid w:val="009F2406"/>
    <w:rsid w:val="009F264D"/>
    <w:rsid w:val="009F54E2"/>
    <w:rsid w:val="009F668A"/>
    <w:rsid w:val="009F6E58"/>
    <w:rsid w:val="009F734F"/>
    <w:rsid w:val="009F750D"/>
    <w:rsid w:val="009F75DD"/>
    <w:rsid w:val="00A0046E"/>
    <w:rsid w:val="00A0076C"/>
    <w:rsid w:val="00A009EE"/>
    <w:rsid w:val="00A00BAE"/>
    <w:rsid w:val="00A00E41"/>
    <w:rsid w:val="00A00F1F"/>
    <w:rsid w:val="00A02208"/>
    <w:rsid w:val="00A023A5"/>
    <w:rsid w:val="00A0312F"/>
    <w:rsid w:val="00A03E36"/>
    <w:rsid w:val="00A04B3C"/>
    <w:rsid w:val="00A04DBE"/>
    <w:rsid w:val="00A050DB"/>
    <w:rsid w:val="00A05252"/>
    <w:rsid w:val="00A072D3"/>
    <w:rsid w:val="00A07E70"/>
    <w:rsid w:val="00A10B63"/>
    <w:rsid w:val="00A11D50"/>
    <w:rsid w:val="00A12D28"/>
    <w:rsid w:val="00A13E9A"/>
    <w:rsid w:val="00A1494B"/>
    <w:rsid w:val="00A14F9D"/>
    <w:rsid w:val="00A158FD"/>
    <w:rsid w:val="00A162CC"/>
    <w:rsid w:val="00A16AE3"/>
    <w:rsid w:val="00A16F24"/>
    <w:rsid w:val="00A17642"/>
    <w:rsid w:val="00A177E4"/>
    <w:rsid w:val="00A17E2F"/>
    <w:rsid w:val="00A21F97"/>
    <w:rsid w:val="00A22B7E"/>
    <w:rsid w:val="00A23181"/>
    <w:rsid w:val="00A23557"/>
    <w:rsid w:val="00A23A43"/>
    <w:rsid w:val="00A23D7E"/>
    <w:rsid w:val="00A246B6"/>
    <w:rsid w:val="00A251DD"/>
    <w:rsid w:val="00A25890"/>
    <w:rsid w:val="00A25B8A"/>
    <w:rsid w:val="00A26143"/>
    <w:rsid w:val="00A2616D"/>
    <w:rsid w:val="00A26B1F"/>
    <w:rsid w:val="00A30C0C"/>
    <w:rsid w:val="00A31B31"/>
    <w:rsid w:val="00A34A9C"/>
    <w:rsid w:val="00A34B5F"/>
    <w:rsid w:val="00A35921"/>
    <w:rsid w:val="00A36006"/>
    <w:rsid w:val="00A401FE"/>
    <w:rsid w:val="00A40D36"/>
    <w:rsid w:val="00A425B0"/>
    <w:rsid w:val="00A42C5A"/>
    <w:rsid w:val="00A439AA"/>
    <w:rsid w:val="00A43F86"/>
    <w:rsid w:val="00A45A1D"/>
    <w:rsid w:val="00A46C5D"/>
    <w:rsid w:val="00A46D10"/>
    <w:rsid w:val="00A47E70"/>
    <w:rsid w:val="00A5096D"/>
    <w:rsid w:val="00A50CF0"/>
    <w:rsid w:val="00A5183B"/>
    <w:rsid w:val="00A5320C"/>
    <w:rsid w:val="00A536A0"/>
    <w:rsid w:val="00A536E6"/>
    <w:rsid w:val="00A539BB"/>
    <w:rsid w:val="00A543E4"/>
    <w:rsid w:val="00A54883"/>
    <w:rsid w:val="00A549C0"/>
    <w:rsid w:val="00A55518"/>
    <w:rsid w:val="00A55E37"/>
    <w:rsid w:val="00A56279"/>
    <w:rsid w:val="00A61586"/>
    <w:rsid w:val="00A61B19"/>
    <w:rsid w:val="00A62624"/>
    <w:rsid w:val="00A62E9A"/>
    <w:rsid w:val="00A6374A"/>
    <w:rsid w:val="00A639EE"/>
    <w:rsid w:val="00A64193"/>
    <w:rsid w:val="00A66F57"/>
    <w:rsid w:val="00A6742A"/>
    <w:rsid w:val="00A67A41"/>
    <w:rsid w:val="00A713D7"/>
    <w:rsid w:val="00A72B9C"/>
    <w:rsid w:val="00A72C2A"/>
    <w:rsid w:val="00A72FFF"/>
    <w:rsid w:val="00A737AE"/>
    <w:rsid w:val="00A73997"/>
    <w:rsid w:val="00A73CA2"/>
    <w:rsid w:val="00A73D75"/>
    <w:rsid w:val="00A76243"/>
    <w:rsid w:val="00A7671C"/>
    <w:rsid w:val="00A77694"/>
    <w:rsid w:val="00A8089A"/>
    <w:rsid w:val="00A8108D"/>
    <w:rsid w:val="00A81C3C"/>
    <w:rsid w:val="00A81D12"/>
    <w:rsid w:val="00A81F7F"/>
    <w:rsid w:val="00A82013"/>
    <w:rsid w:val="00A836B2"/>
    <w:rsid w:val="00A84137"/>
    <w:rsid w:val="00A8488B"/>
    <w:rsid w:val="00A84DB6"/>
    <w:rsid w:val="00A8503D"/>
    <w:rsid w:val="00A85306"/>
    <w:rsid w:val="00A86457"/>
    <w:rsid w:val="00A86703"/>
    <w:rsid w:val="00A905FE"/>
    <w:rsid w:val="00A912B5"/>
    <w:rsid w:val="00A91B76"/>
    <w:rsid w:val="00A92B44"/>
    <w:rsid w:val="00A934B4"/>
    <w:rsid w:val="00A96244"/>
    <w:rsid w:val="00A962B2"/>
    <w:rsid w:val="00AA05B2"/>
    <w:rsid w:val="00AA12CF"/>
    <w:rsid w:val="00AA1C85"/>
    <w:rsid w:val="00AA2CBC"/>
    <w:rsid w:val="00AA462B"/>
    <w:rsid w:val="00AA5B5C"/>
    <w:rsid w:val="00AA6C17"/>
    <w:rsid w:val="00AB0C4F"/>
    <w:rsid w:val="00AB125E"/>
    <w:rsid w:val="00AB3C05"/>
    <w:rsid w:val="00AB47BE"/>
    <w:rsid w:val="00AB5151"/>
    <w:rsid w:val="00AB6030"/>
    <w:rsid w:val="00AB65CD"/>
    <w:rsid w:val="00AB673B"/>
    <w:rsid w:val="00AB7D98"/>
    <w:rsid w:val="00AB7E2E"/>
    <w:rsid w:val="00AC00D6"/>
    <w:rsid w:val="00AC254C"/>
    <w:rsid w:val="00AC2B96"/>
    <w:rsid w:val="00AC380C"/>
    <w:rsid w:val="00AC4BDF"/>
    <w:rsid w:val="00AC51DA"/>
    <w:rsid w:val="00AC5820"/>
    <w:rsid w:val="00AC5F44"/>
    <w:rsid w:val="00AC6125"/>
    <w:rsid w:val="00AC69AC"/>
    <w:rsid w:val="00AC6B53"/>
    <w:rsid w:val="00AC6C68"/>
    <w:rsid w:val="00AD04F4"/>
    <w:rsid w:val="00AD182F"/>
    <w:rsid w:val="00AD1CD8"/>
    <w:rsid w:val="00AD1F59"/>
    <w:rsid w:val="00AD578B"/>
    <w:rsid w:val="00AD599A"/>
    <w:rsid w:val="00AD66CA"/>
    <w:rsid w:val="00AE0809"/>
    <w:rsid w:val="00AE228E"/>
    <w:rsid w:val="00AE24B7"/>
    <w:rsid w:val="00AE27BA"/>
    <w:rsid w:val="00AE3571"/>
    <w:rsid w:val="00AE35A6"/>
    <w:rsid w:val="00AE3D63"/>
    <w:rsid w:val="00AE4559"/>
    <w:rsid w:val="00AE55E1"/>
    <w:rsid w:val="00AE5F81"/>
    <w:rsid w:val="00AE7910"/>
    <w:rsid w:val="00AF0592"/>
    <w:rsid w:val="00AF0768"/>
    <w:rsid w:val="00AF0BFA"/>
    <w:rsid w:val="00AF2D96"/>
    <w:rsid w:val="00AF2E72"/>
    <w:rsid w:val="00AF3AF4"/>
    <w:rsid w:val="00AF3E83"/>
    <w:rsid w:val="00AF3F4C"/>
    <w:rsid w:val="00AF5385"/>
    <w:rsid w:val="00AF6EF6"/>
    <w:rsid w:val="00AF7131"/>
    <w:rsid w:val="00B00B97"/>
    <w:rsid w:val="00B025C0"/>
    <w:rsid w:val="00B026C3"/>
    <w:rsid w:val="00B02CE8"/>
    <w:rsid w:val="00B02EE9"/>
    <w:rsid w:val="00B03723"/>
    <w:rsid w:val="00B04810"/>
    <w:rsid w:val="00B0637A"/>
    <w:rsid w:val="00B1084D"/>
    <w:rsid w:val="00B11634"/>
    <w:rsid w:val="00B12108"/>
    <w:rsid w:val="00B12599"/>
    <w:rsid w:val="00B1371D"/>
    <w:rsid w:val="00B1460F"/>
    <w:rsid w:val="00B14AA3"/>
    <w:rsid w:val="00B14AB1"/>
    <w:rsid w:val="00B14D6C"/>
    <w:rsid w:val="00B14EB5"/>
    <w:rsid w:val="00B160A1"/>
    <w:rsid w:val="00B169CA"/>
    <w:rsid w:val="00B169E9"/>
    <w:rsid w:val="00B16DC1"/>
    <w:rsid w:val="00B16E27"/>
    <w:rsid w:val="00B21E40"/>
    <w:rsid w:val="00B22224"/>
    <w:rsid w:val="00B223E1"/>
    <w:rsid w:val="00B224BB"/>
    <w:rsid w:val="00B224C3"/>
    <w:rsid w:val="00B23406"/>
    <w:rsid w:val="00B23836"/>
    <w:rsid w:val="00B2423B"/>
    <w:rsid w:val="00B24887"/>
    <w:rsid w:val="00B24C59"/>
    <w:rsid w:val="00B24C7E"/>
    <w:rsid w:val="00B25466"/>
    <w:rsid w:val="00B258BB"/>
    <w:rsid w:val="00B27D81"/>
    <w:rsid w:val="00B302DB"/>
    <w:rsid w:val="00B30772"/>
    <w:rsid w:val="00B30A57"/>
    <w:rsid w:val="00B3124E"/>
    <w:rsid w:val="00B32241"/>
    <w:rsid w:val="00B3229B"/>
    <w:rsid w:val="00B33261"/>
    <w:rsid w:val="00B337C4"/>
    <w:rsid w:val="00B3433F"/>
    <w:rsid w:val="00B353A4"/>
    <w:rsid w:val="00B35BCC"/>
    <w:rsid w:val="00B35C8C"/>
    <w:rsid w:val="00B36418"/>
    <w:rsid w:val="00B36518"/>
    <w:rsid w:val="00B40FBB"/>
    <w:rsid w:val="00B41535"/>
    <w:rsid w:val="00B41A10"/>
    <w:rsid w:val="00B41AB8"/>
    <w:rsid w:val="00B44C29"/>
    <w:rsid w:val="00B45CCC"/>
    <w:rsid w:val="00B46166"/>
    <w:rsid w:val="00B4623D"/>
    <w:rsid w:val="00B479BA"/>
    <w:rsid w:val="00B47DC0"/>
    <w:rsid w:val="00B50988"/>
    <w:rsid w:val="00B54E92"/>
    <w:rsid w:val="00B551B5"/>
    <w:rsid w:val="00B5597B"/>
    <w:rsid w:val="00B56226"/>
    <w:rsid w:val="00B575FE"/>
    <w:rsid w:val="00B57FD2"/>
    <w:rsid w:val="00B602D5"/>
    <w:rsid w:val="00B608E0"/>
    <w:rsid w:val="00B62010"/>
    <w:rsid w:val="00B62539"/>
    <w:rsid w:val="00B62751"/>
    <w:rsid w:val="00B62C46"/>
    <w:rsid w:val="00B63304"/>
    <w:rsid w:val="00B64693"/>
    <w:rsid w:val="00B66C76"/>
    <w:rsid w:val="00B67B97"/>
    <w:rsid w:val="00B70A87"/>
    <w:rsid w:val="00B71DD9"/>
    <w:rsid w:val="00B72FF8"/>
    <w:rsid w:val="00B75889"/>
    <w:rsid w:val="00B75A98"/>
    <w:rsid w:val="00B75C5F"/>
    <w:rsid w:val="00B76D90"/>
    <w:rsid w:val="00B80436"/>
    <w:rsid w:val="00B80B7D"/>
    <w:rsid w:val="00B81105"/>
    <w:rsid w:val="00B8198A"/>
    <w:rsid w:val="00B82081"/>
    <w:rsid w:val="00B826E4"/>
    <w:rsid w:val="00B82AF8"/>
    <w:rsid w:val="00B83E61"/>
    <w:rsid w:val="00B84664"/>
    <w:rsid w:val="00B84702"/>
    <w:rsid w:val="00B92CC3"/>
    <w:rsid w:val="00B9300E"/>
    <w:rsid w:val="00B932A5"/>
    <w:rsid w:val="00B93F23"/>
    <w:rsid w:val="00B944B6"/>
    <w:rsid w:val="00B948F5"/>
    <w:rsid w:val="00B95D50"/>
    <w:rsid w:val="00B95FB5"/>
    <w:rsid w:val="00B968C8"/>
    <w:rsid w:val="00B974D8"/>
    <w:rsid w:val="00BA06C8"/>
    <w:rsid w:val="00BA19CE"/>
    <w:rsid w:val="00BA3EC5"/>
    <w:rsid w:val="00BA40BA"/>
    <w:rsid w:val="00BA43DE"/>
    <w:rsid w:val="00BA4C97"/>
    <w:rsid w:val="00BA51D9"/>
    <w:rsid w:val="00BA73C1"/>
    <w:rsid w:val="00BB0221"/>
    <w:rsid w:val="00BB12C1"/>
    <w:rsid w:val="00BB14C3"/>
    <w:rsid w:val="00BB1751"/>
    <w:rsid w:val="00BB22AA"/>
    <w:rsid w:val="00BB2713"/>
    <w:rsid w:val="00BB2E78"/>
    <w:rsid w:val="00BB36EE"/>
    <w:rsid w:val="00BB3E73"/>
    <w:rsid w:val="00BB4808"/>
    <w:rsid w:val="00BB4856"/>
    <w:rsid w:val="00BB5BDE"/>
    <w:rsid w:val="00BB5DFC"/>
    <w:rsid w:val="00BB6C9E"/>
    <w:rsid w:val="00BB71F7"/>
    <w:rsid w:val="00BC0118"/>
    <w:rsid w:val="00BC0398"/>
    <w:rsid w:val="00BC317D"/>
    <w:rsid w:val="00BC53D5"/>
    <w:rsid w:val="00BC58E8"/>
    <w:rsid w:val="00BC5995"/>
    <w:rsid w:val="00BC5A7F"/>
    <w:rsid w:val="00BC6C07"/>
    <w:rsid w:val="00BD06B7"/>
    <w:rsid w:val="00BD0AFF"/>
    <w:rsid w:val="00BD26C2"/>
    <w:rsid w:val="00BD278E"/>
    <w:rsid w:val="00BD279D"/>
    <w:rsid w:val="00BD29AE"/>
    <w:rsid w:val="00BD2B06"/>
    <w:rsid w:val="00BD2F50"/>
    <w:rsid w:val="00BD356D"/>
    <w:rsid w:val="00BD3ADC"/>
    <w:rsid w:val="00BD4958"/>
    <w:rsid w:val="00BD5234"/>
    <w:rsid w:val="00BD59DB"/>
    <w:rsid w:val="00BD5C30"/>
    <w:rsid w:val="00BD5E2A"/>
    <w:rsid w:val="00BD60F5"/>
    <w:rsid w:val="00BD6BB8"/>
    <w:rsid w:val="00BE04F7"/>
    <w:rsid w:val="00BE0AB3"/>
    <w:rsid w:val="00BE133D"/>
    <w:rsid w:val="00BE2567"/>
    <w:rsid w:val="00BE2EBF"/>
    <w:rsid w:val="00BE344E"/>
    <w:rsid w:val="00BE566A"/>
    <w:rsid w:val="00BE66A6"/>
    <w:rsid w:val="00BF1BBF"/>
    <w:rsid w:val="00BF24A8"/>
    <w:rsid w:val="00BF34EE"/>
    <w:rsid w:val="00BF6301"/>
    <w:rsid w:val="00C001E5"/>
    <w:rsid w:val="00C00A39"/>
    <w:rsid w:val="00C0338D"/>
    <w:rsid w:val="00C03481"/>
    <w:rsid w:val="00C035E2"/>
    <w:rsid w:val="00C047B7"/>
    <w:rsid w:val="00C05892"/>
    <w:rsid w:val="00C05EA1"/>
    <w:rsid w:val="00C109C9"/>
    <w:rsid w:val="00C12641"/>
    <w:rsid w:val="00C12653"/>
    <w:rsid w:val="00C128E6"/>
    <w:rsid w:val="00C128ED"/>
    <w:rsid w:val="00C13696"/>
    <w:rsid w:val="00C13A59"/>
    <w:rsid w:val="00C14081"/>
    <w:rsid w:val="00C148C7"/>
    <w:rsid w:val="00C15DC4"/>
    <w:rsid w:val="00C15EFA"/>
    <w:rsid w:val="00C16438"/>
    <w:rsid w:val="00C1663C"/>
    <w:rsid w:val="00C16D0E"/>
    <w:rsid w:val="00C17198"/>
    <w:rsid w:val="00C1776F"/>
    <w:rsid w:val="00C17A7A"/>
    <w:rsid w:val="00C220DE"/>
    <w:rsid w:val="00C22656"/>
    <w:rsid w:val="00C22A80"/>
    <w:rsid w:val="00C23D05"/>
    <w:rsid w:val="00C23D8A"/>
    <w:rsid w:val="00C241D2"/>
    <w:rsid w:val="00C253CD"/>
    <w:rsid w:val="00C25485"/>
    <w:rsid w:val="00C26290"/>
    <w:rsid w:val="00C26715"/>
    <w:rsid w:val="00C30738"/>
    <w:rsid w:val="00C30D62"/>
    <w:rsid w:val="00C31399"/>
    <w:rsid w:val="00C31D71"/>
    <w:rsid w:val="00C32953"/>
    <w:rsid w:val="00C33476"/>
    <w:rsid w:val="00C337A3"/>
    <w:rsid w:val="00C34C8D"/>
    <w:rsid w:val="00C3549C"/>
    <w:rsid w:val="00C40A14"/>
    <w:rsid w:val="00C4305E"/>
    <w:rsid w:val="00C440E0"/>
    <w:rsid w:val="00C44332"/>
    <w:rsid w:val="00C44F3B"/>
    <w:rsid w:val="00C4550B"/>
    <w:rsid w:val="00C46595"/>
    <w:rsid w:val="00C476EC"/>
    <w:rsid w:val="00C47B88"/>
    <w:rsid w:val="00C512E2"/>
    <w:rsid w:val="00C516B8"/>
    <w:rsid w:val="00C525E8"/>
    <w:rsid w:val="00C5298A"/>
    <w:rsid w:val="00C52E4C"/>
    <w:rsid w:val="00C53169"/>
    <w:rsid w:val="00C559D3"/>
    <w:rsid w:val="00C56FE9"/>
    <w:rsid w:val="00C601CB"/>
    <w:rsid w:val="00C61A60"/>
    <w:rsid w:val="00C61B98"/>
    <w:rsid w:val="00C65211"/>
    <w:rsid w:val="00C65D3F"/>
    <w:rsid w:val="00C65E7F"/>
    <w:rsid w:val="00C66BA2"/>
    <w:rsid w:val="00C71655"/>
    <w:rsid w:val="00C71950"/>
    <w:rsid w:val="00C72F2C"/>
    <w:rsid w:val="00C73037"/>
    <w:rsid w:val="00C73E52"/>
    <w:rsid w:val="00C74603"/>
    <w:rsid w:val="00C75217"/>
    <w:rsid w:val="00C75BBC"/>
    <w:rsid w:val="00C761A7"/>
    <w:rsid w:val="00C76568"/>
    <w:rsid w:val="00C8201F"/>
    <w:rsid w:val="00C825A4"/>
    <w:rsid w:val="00C83017"/>
    <w:rsid w:val="00C834AF"/>
    <w:rsid w:val="00C8457B"/>
    <w:rsid w:val="00C854C8"/>
    <w:rsid w:val="00C85913"/>
    <w:rsid w:val="00C86A49"/>
    <w:rsid w:val="00C86AD7"/>
    <w:rsid w:val="00C87321"/>
    <w:rsid w:val="00C87335"/>
    <w:rsid w:val="00C87CDC"/>
    <w:rsid w:val="00C91692"/>
    <w:rsid w:val="00C926C3"/>
    <w:rsid w:val="00C92748"/>
    <w:rsid w:val="00C9352E"/>
    <w:rsid w:val="00C935A6"/>
    <w:rsid w:val="00C956EB"/>
    <w:rsid w:val="00C957F9"/>
    <w:rsid w:val="00C95985"/>
    <w:rsid w:val="00C97EEF"/>
    <w:rsid w:val="00CA07DD"/>
    <w:rsid w:val="00CA1809"/>
    <w:rsid w:val="00CA274C"/>
    <w:rsid w:val="00CA343A"/>
    <w:rsid w:val="00CA39A8"/>
    <w:rsid w:val="00CA3CEE"/>
    <w:rsid w:val="00CA3DA4"/>
    <w:rsid w:val="00CA442F"/>
    <w:rsid w:val="00CA546A"/>
    <w:rsid w:val="00CA5603"/>
    <w:rsid w:val="00CA57A0"/>
    <w:rsid w:val="00CA6D03"/>
    <w:rsid w:val="00CB1E09"/>
    <w:rsid w:val="00CB4196"/>
    <w:rsid w:val="00CB5754"/>
    <w:rsid w:val="00CB66F9"/>
    <w:rsid w:val="00CC26E6"/>
    <w:rsid w:val="00CC2759"/>
    <w:rsid w:val="00CC2C65"/>
    <w:rsid w:val="00CC4722"/>
    <w:rsid w:val="00CC4FAD"/>
    <w:rsid w:val="00CC5026"/>
    <w:rsid w:val="00CC5B32"/>
    <w:rsid w:val="00CC6581"/>
    <w:rsid w:val="00CD12CA"/>
    <w:rsid w:val="00CD1590"/>
    <w:rsid w:val="00CD2EC9"/>
    <w:rsid w:val="00CD468F"/>
    <w:rsid w:val="00CD5FBF"/>
    <w:rsid w:val="00CD5FD4"/>
    <w:rsid w:val="00CE01D9"/>
    <w:rsid w:val="00CE0EA6"/>
    <w:rsid w:val="00CE1D2C"/>
    <w:rsid w:val="00CE4A2E"/>
    <w:rsid w:val="00CE4FDB"/>
    <w:rsid w:val="00CE69FC"/>
    <w:rsid w:val="00CF08A3"/>
    <w:rsid w:val="00CF091D"/>
    <w:rsid w:val="00CF194E"/>
    <w:rsid w:val="00CF416D"/>
    <w:rsid w:val="00CF4BC8"/>
    <w:rsid w:val="00CF4BFF"/>
    <w:rsid w:val="00CF5C00"/>
    <w:rsid w:val="00CF6032"/>
    <w:rsid w:val="00D005AB"/>
    <w:rsid w:val="00D00B88"/>
    <w:rsid w:val="00D01E01"/>
    <w:rsid w:val="00D03F9A"/>
    <w:rsid w:val="00D041EE"/>
    <w:rsid w:val="00D04A6B"/>
    <w:rsid w:val="00D04A9A"/>
    <w:rsid w:val="00D05178"/>
    <w:rsid w:val="00D055D8"/>
    <w:rsid w:val="00D067A7"/>
    <w:rsid w:val="00D06D51"/>
    <w:rsid w:val="00D113DD"/>
    <w:rsid w:val="00D13AF9"/>
    <w:rsid w:val="00D13E07"/>
    <w:rsid w:val="00D14751"/>
    <w:rsid w:val="00D14BA7"/>
    <w:rsid w:val="00D15394"/>
    <w:rsid w:val="00D155D9"/>
    <w:rsid w:val="00D15840"/>
    <w:rsid w:val="00D1643B"/>
    <w:rsid w:val="00D1794F"/>
    <w:rsid w:val="00D17BAC"/>
    <w:rsid w:val="00D213FA"/>
    <w:rsid w:val="00D215E9"/>
    <w:rsid w:val="00D21CC5"/>
    <w:rsid w:val="00D22436"/>
    <w:rsid w:val="00D2299F"/>
    <w:rsid w:val="00D22CC1"/>
    <w:rsid w:val="00D23724"/>
    <w:rsid w:val="00D24991"/>
    <w:rsid w:val="00D27AD3"/>
    <w:rsid w:val="00D31F28"/>
    <w:rsid w:val="00D3216F"/>
    <w:rsid w:val="00D327BD"/>
    <w:rsid w:val="00D327C4"/>
    <w:rsid w:val="00D329B9"/>
    <w:rsid w:val="00D32A7F"/>
    <w:rsid w:val="00D336F5"/>
    <w:rsid w:val="00D33D4A"/>
    <w:rsid w:val="00D33EF1"/>
    <w:rsid w:val="00D343D9"/>
    <w:rsid w:val="00D34533"/>
    <w:rsid w:val="00D354D8"/>
    <w:rsid w:val="00D35EDF"/>
    <w:rsid w:val="00D35F7A"/>
    <w:rsid w:val="00D406A2"/>
    <w:rsid w:val="00D40A8E"/>
    <w:rsid w:val="00D40E1B"/>
    <w:rsid w:val="00D42399"/>
    <w:rsid w:val="00D434FF"/>
    <w:rsid w:val="00D43583"/>
    <w:rsid w:val="00D43D68"/>
    <w:rsid w:val="00D45246"/>
    <w:rsid w:val="00D455A6"/>
    <w:rsid w:val="00D4561C"/>
    <w:rsid w:val="00D46282"/>
    <w:rsid w:val="00D50255"/>
    <w:rsid w:val="00D51892"/>
    <w:rsid w:val="00D51F67"/>
    <w:rsid w:val="00D52264"/>
    <w:rsid w:val="00D528A4"/>
    <w:rsid w:val="00D529B3"/>
    <w:rsid w:val="00D52AEC"/>
    <w:rsid w:val="00D52D7C"/>
    <w:rsid w:val="00D530DB"/>
    <w:rsid w:val="00D533E3"/>
    <w:rsid w:val="00D536AB"/>
    <w:rsid w:val="00D54702"/>
    <w:rsid w:val="00D57A7F"/>
    <w:rsid w:val="00D609D2"/>
    <w:rsid w:val="00D61070"/>
    <w:rsid w:val="00D616B4"/>
    <w:rsid w:val="00D61DA0"/>
    <w:rsid w:val="00D63CA7"/>
    <w:rsid w:val="00D63DF3"/>
    <w:rsid w:val="00D64F08"/>
    <w:rsid w:val="00D65D0B"/>
    <w:rsid w:val="00D6635E"/>
    <w:rsid w:val="00D7040B"/>
    <w:rsid w:val="00D70A80"/>
    <w:rsid w:val="00D72895"/>
    <w:rsid w:val="00D7415E"/>
    <w:rsid w:val="00D7491B"/>
    <w:rsid w:val="00D76B2C"/>
    <w:rsid w:val="00D76ED8"/>
    <w:rsid w:val="00D771E1"/>
    <w:rsid w:val="00D7772D"/>
    <w:rsid w:val="00D77A16"/>
    <w:rsid w:val="00D8094C"/>
    <w:rsid w:val="00D81D79"/>
    <w:rsid w:val="00D82496"/>
    <w:rsid w:val="00D8312B"/>
    <w:rsid w:val="00D857C0"/>
    <w:rsid w:val="00D85C9B"/>
    <w:rsid w:val="00D875EF"/>
    <w:rsid w:val="00D903C1"/>
    <w:rsid w:val="00D90788"/>
    <w:rsid w:val="00D9155F"/>
    <w:rsid w:val="00D9175F"/>
    <w:rsid w:val="00D92856"/>
    <w:rsid w:val="00D94F40"/>
    <w:rsid w:val="00D96223"/>
    <w:rsid w:val="00D96DD3"/>
    <w:rsid w:val="00D97000"/>
    <w:rsid w:val="00DA0D73"/>
    <w:rsid w:val="00DA0DEB"/>
    <w:rsid w:val="00DA0EEE"/>
    <w:rsid w:val="00DA1CB3"/>
    <w:rsid w:val="00DA4396"/>
    <w:rsid w:val="00DA43FE"/>
    <w:rsid w:val="00DA51FF"/>
    <w:rsid w:val="00DA56EC"/>
    <w:rsid w:val="00DA7455"/>
    <w:rsid w:val="00DA7779"/>
    <w:rsid w:val="00DB132C"/>
    <w:rsid w:val="00DB3A90"/>
    <w:rsid w:val="00DB3AC1"/>
    <w:rsid w:val="00DB3B73"/>
    <w:rsid w:val="00DB4C7F"/>
    <w:rsid w:val="00DB563E"/>
    <w:rsid w:val="00DB5CF1"/>
    <w:rsid w:val="00DB7C54"/>
    <w:rsid w:val="00DC04A2"/>
    <w:rsid w:val="00DC051A"/>
    <w:rsid w:val="00DC1341"/>
    <w:rsid w:val="00DC19E7"/>
    <w:rsid w:val="00DC1EE5"/>
    <w:rsid w:val="00DC319B"/>
    <w:rsid w:val="00DC3D14"/>
    <w:rsid w:val="00DC40ED"/>
    <w:rsid w:val="00DC43DE"/>
    <w:rsid w:val="00DC476B"/>
    <w:rsid w:val="00DC4DF4"/>
    <w:rsid w:val="00DC4ED4"/>
    <w:rsid w:val="00DC60D1"/>
    <w:rsid w:val="00DC698B"/>
    <w:rsid w:val="00DC7018"/>
    <w:rsid w:val="00DC76A0"/>
    <w:rsid w:val="00DD1312"/>
    <w:rsid w:val="00DD25D4"/>
    <w:rsid w:val="00DD2B0D"/>
    <w:rsid w:val="00DD37A5"/>
    <w:rsid w:val="00DD584E"/>
    <w:rsid w:val="00DD75F8"/>
    <w:rsid w:val="00DD79E9"/>
    <w:rsid w:val="00DE00B0"/>
    <w:rsid w:val="00DE0663"/>
    <w:rsid w:val="00DE07CF"/>
    <w:rsid w:val="00DE34CF"/>
    <w:rsid w:val="00DE3593"/>
    <w:rsid w:val="00DE391A"/>
    <w:rsid w:val="00DE6760"/>
    <w:rsid w:val="00DE74A1"/>
    <w:rsid w:val="00DF0802"/>
    <w:rsid w:val="00DF0F74"/>
    <w:rsid w:val="00DF237E"/>
    <w:rsid w:val="00DF2A33"/>
    <w:rsid w:val="00DF30EB"/>
    <w:rsid w:val="00DF366D"/>
    <w:rsid w:val="00DF460D"/>
    <w:rsid w:val="00DF4E3E"/>
    <w:rsid w:val="00DF7922"/>
    <w:rsid w:val="00DF7C24"/>
    <w:rsid w:val="00DF7E31"/>
    <w:rsid w:val="00E0182E"/>
    <w:rsid w:val="00E01D4E"/>
    <w:rsid w:val="00E01F7D"/>
    <w:rsid w:val="00E02183"/>
    <w:rsid w:val="00E03CEE"/>
    <w:rsid w:val="00E06714"/>
    <w:rsid w:val="00E0792D"/>
    <w:rsid w:val="00E10767"/>
    <w:rsid w:val="00E110D4"/>
    <w:rsid w:val="00E11EF6"/>
    <w:rsid w:val="00E120D0"/>
    <w:rsid w:val="00E127D5"/>
    <w:rsid w:val="00E12C1B"/>
    <w:rsid w:val="00E132AE"/>
    <w:rsid w:val="00E13F3D"/>
    <w:rsid w:val="00E140ED"/>
    <w:rsid w:val="00E1534D"/>
    <w:rsid w:val="00E16592"/>
    <w:rsid w:val="00E177BB"/>
    <w:rsid w:val="00E20144"/>
    <w:rsid w:val="00E22A58"/>
    <w:rsid w:val="00E2457F"/>
    <w:rsid w:val="00E24D48"/>
    <w:rsid w:val="00E265D1"/>
    <w:rsid w:val="00E30234"/>
    <w:rsid w:val="00E306DF"/>
    <w:rsid w:val="00E30930"/>
    <w:rsid w:val="00E30B17"/>
    <w:rsid w:val="00E3151F"/>
    <w:rsid w:val="00E31D44"/>
    <w:rsid w:val="00E31FE3"/>
    <w:rsid w:val="00E32BDC"/>
    <w:rsid w:val="00E32DE5"/>
    <w:rsid w:val="00E359A4"/>
    <w:rsid w:val="00E35CF3"/>
    <w:rsid w:val="00E400DA"/>
    <w:rsid w:val="00E403C0"/>
    <w:rsid w:val="00E406C3"/>
    <w:rsid w:val="00E40D69"/>
    <w:rsid w:val="00E4132C"/>
    <w:rsid w:val="00E41AD1"/>
    <w:rsid w:val="00E41FB9"/>
    <w:rsid w:val="00E449C5"/>
    <w:rsid w:val="00E45D57"/>
    <w:rsid w:val="00E46A41"/>
    <w:rsid w:val="00E46BB8"/>
    <w:rsid w:val="00E46D3C"/>
    <w:rsid w:val="00E47033"/>
    <w:rsid w:val="00E5061E"/>
    <w:rsid w:val="00E51670"/>
    <w:rsid w:val="00E519B5"/>
    <w:rsid w:val="00E52339"/>
    <w:rsid w:val="00E53BDB"/>
    <w:rsid w:val="00E54FCC"/>
    <w:rsid w:val="00E56518"/>
    <w:rsid w:val="00E615EC"/>
    <w:rsid w:val="00E6170E"/>
    <w:rsid w:val="00E621F8"/>
    <w:rsid w:val="00E63DC1"/>
    <w:rsid w:val="00E6439D"/>
    <w:rsid w:val="00E651DD"/>
    <w:rsid w:val="00E66671"/>
    <w:rsid w:val="00E672FB"/>
    <w:rsid w:val="00E67E9E"/>
    <w:rsid w:val="00E704DB"/>
    <w:rsid w:val="00E7118D"/>
    <w:rsid w:val="00E71A2A"/>
    <w:rsid w:val="00E727A7"/>
    <w:rsid w:val="00E73B95"/>
    <w:rsid w:val="00E754FD"/>
    <w:rsid w:val="00E756C6"/>
    <w:rsid w:val="00E77903"/>
    <w:rsid w:val="00E810C5"/>
    <w:rsid w:val="00E8128D"/>
    <w:rsid w:val="00E82322"/>
    <w:rsid w:val="00E82463"/>
    <w:rsid w:val="00E82621"/>
    <w:rsid w:val="00E82A5D"/>
    <w:rsid w:val="00E84E3C"/>
    <w:rsid w:val="00E8519D"/>
    <w:rsid w:val="00E85555"/>
    <w:rsid w:val="00E85A29"/>
    <w:rsid w:val="00E871E1"/>
    <w:rsid w:val="00E87541"/>
    <w:rsid w:val="00E876A6"/>
    <w:rsid w:val="00E876BB"/>
    <w:rsid w:val="00E913CA"/>
    <w:rsid w:val="00E9149F"/>
    <w:rsid w:val="00E91629"/>
    <w:rsid w:val="00E92ABA"/>
    <w:rsid w:val="00E92F12"/>
    <w:rsid w:val="00E95408"/>
    <w:rsid w:val="00E95629"/>
    <w:rsid w:val="00E957BB"/>
    <w:rsid w:val="00E95A81"/>
    <w:rsid w:val="00E96905"/>
    <w:rsid w:val="00E96CE7"/>
    <w:rsid w:val="00E96FE9"/>
    <w:rsid w:val="00E97F82"/>
    <w:rsid w:val="00E97FFC"/>
    <w:rsid w:val="00EA04C9"/>
    <w:rsid w:val="00EA096B"/>
    <w:rsid w:val="00EA0CBA"/>
    <w:rsid w:val="00EA0CDC"/>
    <w:rsid w:val="00EA1F9B"/>
    <w:rsid w:val="00EA487F"/>
    <w:rsid w:val="00EA4DD5"/>
    <w:rsid w:val="00EA501B"/>
    <w:rsid w:val="00EA54AC"/>
    <w:rsid w:val="00EB281A"/>
    <w:rsid w:val="00EB324C"/>
    <w:rsid w:val="00EB33C3"/>
    <w:rsid w:val="00EB3B46"/>
    <w:rsid w:val="00EB4794"/>
    <w:rsid w:val="00EB657D"/>
    <w:rsid w:val="00EB72B7"/>
    <w:rsid w:val="00EB7FCB"/>
    <w:rsid w:val="00EC0D15"/>
    <w:rsid w:val="00EC57EB"/>
    <w:rsid w:val="00EC5E6B"/>
    <w:rsid w:val="00EC6932"/>
    <w:rsid w:val="00EC7D58"/>
    <w:rsid w:val="00ED00FD"/>
    <w:rsid w:val="00ED0543"/>
    <w:rsid w:val="00ED1D0D"/>
    <w:rsid w:val="00ED2C8F"/>
    <w:rsid w:val="00ED32FD"/>
    <w:rsid w:val="00ED3E7E"/>
    <w:rsid w:val="00ED4F2A"/>
    <w:rsid w:val="00ED6705"/>
    <w:rsid w:val="00ED6962"/>
    <w:rsid w:val="00ED7EF7"/>
    <w:rsid w:val="00EE0337"/>
    <w:rsid w:val="00EE0A91"/>
    <w:rsid w:val="00EE0DC3"/>
    <w:rsid w:val="00EE1421"/>
    <w:rsid w:val="00EE2E36"/>
    <w:rsid w:val="00EE3662"/>
    <w:rsid w:val="00EE3AB7"/>
    <w:rsid w:val="00EE4826"/>
    <w:rsid w:val="00EE7A95"/>
    <w:rsid w:val="00EE7D7C"/>
    <w:rsid w:val="00EF0244"/>
    <w:rsid w:val="00EF0B55"/>
    <w:rsid w:val="00EF0CE1"/>
    <w:rsid w:val="00EF191F"/>
    <w:rsid w:val="00EF1B46"/>
    <w:rsid w:val="00EF2A54"/>
    <w:rsid w:val="00EF3E07"/>
    <w:rsid w:val="00EF4191"/>
    <w:rsid w:val="00EF48F5"/>
    <w:rsid w:val="00EF4F39"/>
    <w:rsid w:val="00EF51B4"/>
    <w:rsid w:val="00EF5763"/>
    <w:rsid w:val="00EF6264"/>
    <w:rsid w:val="00F00F7B"/>
    <w:rsid w:val="00F01834"/>
    <w:rsid w:val="00F01F20"/>
    <w:rsid w:val="00F03B85"/>
    <w:rsid w:val="00F03C02"/>
    <w:rsid w:val="00F06770"/>
    <w:rsid w:val="00F07017"/>
    <w:rsid w:val="00F0745F"/>
    <w:rsid w:val="00F10E3D"/>
    <w:rsid w:val="00F11980"/>
    <w:rsid w:val="00F125A3"/>
    <w:rsid w:val="00F12A1F"/>
    <w:rsid w:val="00F12EEC"/>
    <w:rsid w:val="00F14F6F"/>
    <w:rsid w:val="00F15085"/>
    <w:rsid w:val="00F15C6C"/>
    <w:rsid w:val="00F15EDA"/>
    <w:rsid w:val="00F21C62"/>
    <w:rsid w:val="00F24032"/>
    <w:rsid w:val="00F25D98"/>
    <w:rsid w:val="00F26548"/>
    <w:rsid w:val="00F26EE7"/>
    <w:rsid w:val="00F26FB1"/>
    <w:rsid w:val="00F27FF9"/>
    <w:rsid w:val="00F3005D"/>
    <w:rsid w:val="00F300FB"/>
    <w:rsid w:val="00F307E8"/>
    <w:rsid w:val="00F30C79"/>
    <w:rsid w:val="00F3125B"/>
    <w:rsid w:val="00F31A04"/>
    <w:rsid w:val="00F31ED5"/>
    <w:rsid w:val="00F31FE2"/>
    <w:rsid w:val="00F3242E"/>
    <w:rsid w:val="00F32A27"/>
    <w:rsid w:val="00F32F47"/>
    <w:rsid w:val="00F33B3B"/>
    <w:rsid w:val="00F360CA"/>
    <w:rsid w:val="00F36117"/>
    <w:rsid w:val="00F3640C"/>
    <w:rsid w:val="00F36892"/>
    <w:rsid w:val="00F37198"/>
    <w:rsid w:val="00F37441"/>
    <w:rsid w:val="00F40380"/>
    <w:rsid w:val="00F404FC"/>
    <w:rsid w:val="00F40DA1"/>
    <w:rsid w:val="00F411B7"/>
    <w:rsid w:val="00F4209E"/>
    <w:rsid w:val="00F42304"/>
    <w:rsid w:val="00F427CE"/>
    <w:rsid w:val="00F45576"/>
    <w:rsid w:val="00F45B80"/>
    <w:rsid w:val="00F46B91"/>
    <w:rsid w:val="00F47C03"/>
    <w:rsid w:val="00F509AA"/>
    <w:rsid w:val="00F51ED5"/>
    <w:rsid w:val="00F53426"/>
    <w:rsid w:val="00F53C3A"/>
    <w:rsid w:val="00F53C94"/>
    <w:rsid w:val="00F53D2A"/>
    <w:rsid w:val="00F5444F"/>
    <w:rsid w:val="00F5456A"/>
    <w:rsid w:val="00F5519F"/>
    <w:rsid w:val="00F56DED"/>
    <w:rsid w:val="00F57F30"/>
    <w:rsid w:val="00F609E4"/>
    <w:rsid w:val="00F60F6B"/>
    <w:rsid w:val="00F62D1E"/>
    <w:rsid w:val="00F62EF0"/>
    <w:rsid w:val="00F63323"/>
    <w:rsid w:val="00F63400"/>
    <w:rsid w:val="00F6574F"/>
    <w:rsid w:val="00F657DD"/>
    <w:rsid w:val="00F65CE1"/>
    <w:rsid w:val="00F66308"/>
    <w:rsid w:val="00F66503"/>
    <w:rsid w:val="00F66DE4"/>
    <w:rsid w:val="00F67C1F"/>
    <w:rsid w:val="00F67F8E"/>
    <w:rsid w:val="00F73088"/>
    <w:rsid w:val="00F7340E"/>
    <w:rsid w:val="00F74B14"/>
    <w:rsid w:val="00F74F6A"/>
    <w:rsid w:val="00F75153"/>
    <w:rsid w:val="00F752F5"/>
    <w:rsid w:val="00F7570C"/>
    <w:rsid w:val="00F762C3"/>
    <w:rsid w:val="00F77C81"/>
    <w:rsid w:val="00F77D08"/>
    <w:rsid w:val="00F77D16"/>
    <w:rsid w:val="00F811F7"/>
    <w:rsid w:val="00F82425"/>
    <w:rsid w:val="00F82B87"/>
    <w:rsid w:val="00F83A19"/>
    <w:rsid w:val="00F8479D"/>
    <w:rsid w:val="00F84B3D"/>
    <w:rsid w:val="00F8571A"/>
    <w:rsid w:val="00F87037"/>
    <w:rsid w:val="00F87054"/>
    <w:rsid w:val="00F87DCA"/>
    <w:rsid w:val="00F90B03"/>
    <w:rsid w:val="00F90D48"/>
    <w:rsid w:val="00F9101C"/>
    <w:rsid w:val="00F91DEA"/>
    <w:rsid w:val="00F93739"/>
    <w:rsid w:val="00F94D00"/>
    <w:rsid w:val="00F952C5"/>
    <w:rsid w:val="00F959AB"/>
    <w:rsid w:val="00F96504"/>
    <w:rsid w:val="00F96630"/>
    <w:rsid w:val="00F97174"/>
    <w:rsid w:val="00F97A43"/>
    <w:rsid w:val="00FA05FE"/>
    <w:rsid w:val="00FA0886"/>
    <w:rsid w:val="00FA1C7E"/>
    <w:rsid w:val="00FA3BC3"/>
    <w:rsid w:val="00FA4492"/>
    <w:rsid w:val="00FA48EC"/>
    <w:rsid w:val="00FA4BD3"/>
    <w:rsid w:val="00FA5259"/>
    <w:rsid w:val="00FA62EF"/>
    <w:rsid w:val="00FA67D1"/>
    <w:rsid w:val="00FA73C2"/>
    <w:rsid w:val="00FB11B1"/>
    <w:rsid w:val="00FB1C56"/>
    <w:rsid w:val="00FB22B2"/>
    <w:rsid w:val="00FB2585"/>
    <w:rsid w:val="00FB293D"/>
    <w:rsid w:val="00FB3040"/>
    <w:rsid w:val="00FB3C7B"/>
    <w:rsid w:val="00FB6386"/>
    <w:rsid w:val="00FB7A92"/>
    <w:rsid w:val="00FC0A33"/>
    <w:rsid w:val="00FC0CB1"/>
    <w:rsid w:val="00FC20B1"/>
    <w:rsid w:val="00FC2230"/>
    <w:rsid w:val="00FC3494"/>
    <w:rsid w:val="00FC3798"/>
    <w:rsid w:val="00FC3861"/>
    <w:rsid w:val="00FC39BA"/>
    <w:rsid w:val="00FC3A0A"/>
    <w:rsid w:val="00FC70DF"/>
    <w:rsid w:val="00FC75EB"/>
    <w:rsid w:val="00FC784F"/>
    <w:rsid w:val="00FC7CBB"/>
    <w:rsid w:val="00FD03EA"/>
    <w:rsid w:val="00FD092B"/>
    <w:rsid w:val="00FD277E"/>
    <w:rsid w:val="00FD3A57"/>
    <w:rsid w:val="00FD50CC"/>
    <w:rsid w:val="00FD6066"/>
    <w:rsid w:val="00FE0CC6"/>
    <w:rsid w:val="00FE1435"/>
    <w:rsid w:val="00FE298A"/>
    <w:rsid w:val="00FE4295"/>
    <w:rsid w:val="00FE5B9D"/>
    <w:rsid w:val="00FE71DA"/>
    <w:rsid w:val="00FE79AD"/>
    <w:rsid w:val="00FE7CBB"/>
    <w:rsid w:val="00FF3135"/>
    <w:rsid w:val="00FF41E7"/>
    <w:rsid w:val="00FF4A85"/>
    <w:rsid w:val="00FF5E71"/>
    <w:rsid w:val="00FF674F"/>
    <w:rsid w:val="00FF7233"/>
    <w:rsid w:val="00FF79A6"/>
    <w:rsid w:val="03BB7B77"/>
    <w:rsid w:val="0AFD0A20"/>
    <w:rsid w:val="0B6B51B6"/>
    <w:rsid w:val="0C6CE9DD"/>
    <w:rsid w:val="1D749010"/>
    <w:rsid w:val="23559BE5"/>
    <w:rsid w:val="3127107D"/>
    <w:rsid w:val="34206519"/>
    <w:rsid w:val="39BCF3C2"/>
    <w:rsid w:val="4B681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,"/>
  <w14:docId w14:val="58ACFAD3"/>
  <w15:docId w15:val="{41E5B714-FD20-466D-9B61-4D1295105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iPriority="99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qFormat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F68E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E0792D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E0792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9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0792D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E0792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91C95"/>
    <w:pPr>
      <w:ind w:left="720"/>
      <w:contextualSpacing/>
    </w:pPr>
  </w:style>
  <w:style w:type="character" w:customStyle="1" w:styleId="TALChar">
    <w:name w:val="TAL Char"/>
    <w:link w:val="TAL"/>
    <w:locked/>
    <w:rsid w:val="009348D3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8D02F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607748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541668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qFormat/>
    <w:rsid w:val="00DB563E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4B3658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,180-Table-Caption"/>
    <w:basedOn w:val="Normal"/>
    <w:next w:val="Normal"/>
    <w:link w:val="CaptionChar1"/>
    <w:qFormat/>
    <w:rsid w:val="00C17A7A"/>
    <w:pPr>
      <w:spacing w:before="120" w:after="120" w:line="259" w:lineRule="auto"/>
    </w:pPr>
    <w:rPr>
      <w:rFonts w:cstheme="minorBidi"/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"/>
    <w:link w:val="Caption"/>
    <w:rsid w:val="00C17A7A"/>
    <w:rPr>
      <w:rFonts w:ascii="Times New Roman" w:eastAsia="SimSun" w:hAnsi="Times New Roman" w:cstheme="minorBidi"/>
      <w:b/>
      <w:lang w:val="x-none" w:eastAsia="x-none"/>
    </w:rPr>
  </w:style>
  <w:style w:type="table" w:styleId="TableGrid">
    <w:name w:val="Table Grid"/>
    <w:basedOn w:val="TableNormal"/>
    <w:rsid w:val="00C17A7A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"/>
    <w:basedOn w:val="Normal"/>
    <w:link w:val="BodyTextChar"/>
    <w:uiPriority w:val="99"/>
    <w:qFormat/>
    <w:rsid w:val="00612C11"/>
    <w:pPr>
      <w:spacing w:after="120"/>
      <w:ind w:left="720" w:hanging="7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uiPriority w:val="99"/>
    <w:qFormat/>
    <w:rsid w:val="00612C11"/>
    <w:rPr>
      <w:rFonts w:ascii="Times" w:eastAsia="Batang" w:hAnsi="Times"/>
      <w:szCs w:val="24"/>
      <w:lang w:val="en-GB" w:eastAsia="x-none"/>
    </w:rPr>
  </w:style>
  <w:style w:type="paragraph" w:styleId="Revision">
    <w:name w:val="Revision"/>
    <w:hidden/>
    <w:uiPriority w:val="99"/>
    <w:semiHidden/>
    <w:rsid w:val="0058525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320DF1"/>
    <w:pPr>
      <w:spacing w:before="100" w:beforeAutospacing="1" w:after="100" w:afterAutospacing="1"/>
    </w:pPr>
    <w:rPr>
      <w:sz w:val="24"/>
      <w:szCs w:val="24"/>
      <w:lang w:val="fi-FI" w:eastAsia="zh-CN"/>
    </w:rPr>
  </w:style>
  <w:style w:type="character" w:customStyle="1" w:styleId="PLChar">
    <w:name w:val="PL Char"/>
    <w:link w:val="PL"/>
    <w:qFormat/>
    <w:rsid w:val="00D536AB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qFormat/>
    <w:rsid w:val="00D536AB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rsid w:val="005E291E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aragraph">
    <w:name w:val="paragraph"/>
    <w:basedOn w:val="Normal"/>
    <w:rsid w:val="002D042A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2D042A"/>
  </w:style>
  <w:style w:type="character" w:customStyle="1" w:styleId="eop">
    <w:name w:val="eop"/>
    <w:basedOn w:val="DefaultParagraphFont"/>
    <w:rsid w:val="002D042A"/>
  </w:style>
  <w:style w:type="character" w:customStyle="1" w:styleId="B1Zchn">
    <w:name w:val="B1 Zchn"/>
    <w:qFormat/>
    <w:rsid w:val="00691106"/>
    <w:rPr>
      <w:lang w:eastAsia="en-US"/>
    </w:rPr>
  </w:style>
  <w:style w:type="character" w:customStyle="1" w:styleId="B10">
    <w:name w:val="B1 (文字)"/>
    <w:qFormat/>
    <w:locked/>
    <w:rsid w:val="004B762A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Emphasis">
    <w:name w:val="Emphasis"/>
    <w:uiPriority w:val="20"/>
    <w:qFormat/>
    <w:rsid w:val="00C956EB"/>
    <w:rPr>
      <w:i/>
      <w:iCs/>
    </w:rPr>
  </w:style>
  <w:style w:type="paragraph" w:customStyle="1" w:styleId="maintext">
    <w:name w:val="main text"/>
    <w:basedOn w:val="Normal"/>
    <w:link w:val="maintextChar"/>
    <w:qFormat/>
    <w:rsid w:val="00E96905"/>
    <w:pPr>
      <w:spacing w:before="60" w:after="60" w:line="288" w:lineRule="auto"/>
      <w:jc w:val="both"/>
    </w:pPr>
    <w:rPr>
      <w:rFonts w:ascii="Calibri" w:eastAsia="Malgun Gothic" w:hAnsi="Calibri" w:cs="Batang"/>
      <w:lang w:eastAsia="ko-KR"/>
    </w:rPr>
  </w:style>
  <w:style w:type="character" w:customStyle="1" w:styleId="maintextChar">
    <w:name w:val="main text Char"/>
    <w:link w:val="maintext"/>
    <w:qFormat/>
    <w:rsid w:val="00E96905"/>
    <w:rPr>
      <w:rFonts w:ascii="Calibri" w:eastAsia="Malgun Gothic" w:hAnsi="Calibri" w:cs="Batang"/>
      <w:lang w:val="en-GB" w:eastAsia="ko-KR"/>
    </w:rPr>
  </w:style>
  <w:style w:type="paragraph" w:customStyle="1" w:styleId="LGTdoc">
    <w:name w:val="LGTdoc_본문"/>
    <w:basedOn w:val="Normal"/>
    <w:link w:val="LGTdocChar"/>
    <w:qFormat/>
    <w:rsid w:val="00B551B5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B551B5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qFormat/>
    <w:locked/>
    <w:rsid w:val="001A00D2"/>
    <w:rPr>
      <w:rFonts w:ascii="Arial" w:hAnsi="Arial"/>
      <w:b/>
      <w:noProof/>
      <w:sz w:val="18"/>
      <w:lang w:val="en-GB" w:eastAsia="en-US"/>
    </w:rPr>
  </w:style>
  <w:style w:type="character" w:customStyle="1" w:styleId="0MaintextChar">
    <w:name w:val="0 Main text Char"/>
    <w:basedOn w:val="DefaultParagraphFont"/>
    <w:link w:val="0Maintext"/>
    <w:qFormat/>
    <w:locked/>
    <w:rsid w:val="00397A98"/>
    <w:rPr>
      <w:rFonts w:ascii="Times New Roman" w:eastAsia="Malgun Gothic" w:hAnsi="Times New Roman" w:cs="Batang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397A98"/>
    <w:pPr>
      <w:spacing w:after="120"/>
      <w:jc w:val="both"/>
    </w:pPr>
    <w:rPr>
      <w:rFonts w:eastAsia="Malgun Gothic" w:cs="Batang"/>
    </w:rPr>
  </w:style>
  <w:style w:type="table" w:customStyle="1" w:styleId="11">
    <w:name w:val="网格表 1 浅色1"/>
    <w:basedOn w:val="TableNormal"/>
    <w:uiPriority w:val="46"/>
    <w:rsid w:val="00397A98"/>
    <w:rPr>
      <w:rFonts w:asciiTheme="minorHAnsi" w:eastAsiaTheme="minorEastAsia" w:hAnsiTheme="minorHAnsi" w:cstheme="minorBidi"/>
      <w:sz w:val="22"/>
      <w:szCs w:val="22"/>
      <w:lang w:val="en-US" w:eastAsia="zh-CN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01">
    <w:name w:val="01"/>
    <w:basedOn w:val="Normal"/>
    <w:link w:val="01Char"/>
    <w:qFormat/>
    <w:rsid w:val="007C26F9"/>
    <w:pPr>
      <w:keepNext/>
      <w:tabs>
        <w:tab w:val="num" w:pos="567"/>
      </w:tabs>
      <w:spacing w:before="240" w:after="60"/>
      <w:ind w:left="562" w:hanging="562"/>
      <w:outlineLvl w:val="0"/>
    </w:pPr>
    <w:rPr>
      <w:rFonts w:ascii="Arial" w:eastAsia="MS Mincho" w:hAnsi="Arial" w:cs="Arial"/>
      <w:bCs/>
      <w:kern w:val="32"/>
      <w:sz w:val="28"/>
      <w:szCs w:val="32"/>
      <w:lang w:val="en-US"/>
    </w:rPr>
  </w:style>
  <w:style w:type="character" w:customStyle="1" w:styleId="01Char">
    <w:name w:val="01 Char"/>
    <w:link w:val="01"/>
    <w:qFormat/>
    <w:rsid w:val="007C26F9"/>
    <w:rPr>
      <w:rFonts w:ascii="Arial" w:eastAsia="MS Mincho" w:hAnsi="Arial" w:cs="Arial"/>
      <w:bCs/>
      <w:kern w:val="32"/>
      <w:sz w:val="28"/>
      <w:szCs w:val="32"/>
      <w:lang w:val="en-US" w:eastAsia="en-US"/>
    </w:rPr>
  </w:style>
  <w:style w:type="character" w:customStyle="1" w:styleId="00TextChar">
    <w:name w:val="00_Text Char"/>
    <w:basedOn w:val="DefaultParagraphFont"/>
    <w:link w:val="00Text"/>
    <w:qFormat/>
    <w:locked/>
    <w:rsid w:val="00A12D28"/>
    <w:rPr>
      <w:rFonts w:ascii="Times New Roman" w:hAnsi="Times New Roman"/>
      <w:szCs w:val="24"/>
    </w:rPr>
  </w:style>
  <w:style w:type="paragraph" w:customStyle="1" w:styleId="00Text">
    <w:name w:val="00_Text"/>
    <w:basedOn w:val="Normal"/>
    <w:link w:val="00TextChar"/>
    <w:qFormat/>
    <w:rsid w:val="00A12D28"/>
    <w:pPr>
      <w:spacing w:before="120" w:after="120" w:line="264" w:lineRule="auto"/>
      <w:ind w:firstLine="360"/>
      <w:jc w:val="both"/>
    </w:pPr>
    <w:rPr>
      <w:szCs w:val="24"/>
      <w:lang w:val="fr-FR" w:eastAsia="fr-FR"/>
    </w:rPr>
  </w:style>
  <w:style w:type="numbering" w:customStyle="1" w:styleId="NoList1">
    <w:name w:val="No List1"/>
    <w:next w:val="NoList"/>
    <w:uiPriority w:val="99"/>
    <w:semiHidden/>
    <w:unhideWhenUsed/>
    <w:rsid w:val="00E704DB"/>
  </w:style>
  <w:style w:type="table" w:customStyle="1" w:styleId="TableGrid1">
    <w:name w:val="Table Grid1"/>
    <w:basedOn w:val="TableNormal"/>
    <w:next w:val="TableGrid"/>
    <w:qFormat/>
    <w:rsid w:val="00E704DB"/>
    <w:rPr>
      <w:rFonts w:ascii="Calibri" w:hAnsi="Calibri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E704DB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qFormat/>
    <w:rsid w:val="00E704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qFormat/>
    <w:rsid w:val="00E704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E704DB"/>
    <w:rPr>
      <w:rFonts w:ascii="Arial" w:hAnsi="Arial"/>
      <w:sz w:val="28"/>
      <w:lang w:val="en-GB" w:eastAsia="en-US"/>
    </w:rPr>
  </w:style>
  <w:style w:type="paragraph" w:customStyle="1" w:styleId="bullet1">
    <w:name w:val="bullet1"/>
    <w:basedOn w:val="Normal"/>
    <w:link w:val="bullet1Char"/>
    <w:qFormat/>
    <w:rsid w:val="00E704DB"/>
    <w:pPr>
      <w:numPr>
        <w:numId w:val="15"/>
      </w:numPr>
      <w:spacing w:after="0"/>
    </w:pPr>
    <w:rPr>
      <w:rFonts w:ascii="Calibri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Normal"/>
    <w:qFormat/>
    <w:rsid w:val="00E704DB"/>
    <w:pPr>
      <w:numPr>
        <w:ilvl w:val="1"/>
        <w:numId w:val="15"/>
      </w:numPr>
      <w:spacing w:after="0"/>
    </w:pPr>
    <w:rPr>
      <w:rFonts w:ascii="Times" w:hAnsi="Times"/>
      <w:kern w:val="2"/>
      <w:sz w:val="24"/>
      <w:szCs w:val="24"/>
      <w:lang w:eastAsia="zh-CN"/>
    </w:rPr>
  </w:style>
  <w:style w:type="character" w:customStyle="1" w:styleId="bullet1Char">
    <w:name w:val="bullet1 Char"/>
    <w:link w:val="bullet1"/>
    <w:qFormat/>
    <w:rsid w:val="00E704DB"/>
    <w:rPr>
      <w:rFonts w:ascii="Calibri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qFormat/>
    <w:rsid w:val="00E704DB"/>
    <w:pPr>
      <w:numPr>
        <w:ilvl w:val="2"/>
        <w:numId w:val="15"/>
      </w:numPr>
      <w:tabs>
        <w:tab w:val="left" w:pos="2160"/>
      </w:tabs>
      <w:spacing w:after="0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qFormat/>
    <w:rsid w:val="00E704DB"/>
    <w:pPr>
      <w:numPr>
        <w:ilvl w:val="3"/>
        <w:numId w:val="15"/>
      </w:numPr>
      <w:tabs>
        <w:tab w:val="left" w:pos="2880"/>
      </w:tabs>
      <w:spacing w:after="0"/>
    </w:pPr>
    <w:rPr>
      <w:rFonts w:ascii="Times" w:eastAsia="Batang" w:hAnsi="Times"/>
      <w:szCs w:val="24"/>
    </w:rPr>
  </w:style>
  <w:style w:type="paragraph" w:customStyle="1" w:styleId="02">
    <w:name w:val="02"/>
    <w:basedOn w:val="Normal"/>
    <w:link w:val="02Char"/>
    <w:qFormat/>
    <w:rsid w:val="00E704DB"/>
    <w:pPr>
      <w:keepNext/>
      <w:tabs>
        <w:tab w:val="left" w:pos="567"/>
      </w:tabs>
      <w:spacing w:before="240" w:after="60"/>
      <w:ind w:left="562" w:hanging="562"/>
      <w:outlineLvl w:val="1"/>
    </w:pPr>
    <w:rPr>
      <w:rFonts w:ascii="Arial" w:eastAsia="MS Mincho" w:hAnsi="Arial" w:cs="Arial"/>
      <w:bCs/>
      <w:iCs/>
      <w:sz w:val="22"/>
      <w:szCs w:val="28"/>
      <w:lang w:val="en-US" w:eastAsia="zh-CN"/>
    </w:rPr>
  </w:style>
  <w:style w:type="character" w:customStyle="1" w:styleId="02Char">
    <w:name w:val="02 Char"/>
    <w:link w:val="02"/>
    <w:qFormat/>
    <w:rsid w:val="00E704DB"/>
    <w:rPr>
      <w:rFonts w:ascii="Arial" w:eastAsia="MS Mincho" w:hAnsi="Arial" w:cs="Arial"/>
      <w:bCs/>
      <w:iCs/>
      <w:sz w:val="22"/>
      <w:szCs w:val="28"/>
      <w:lang w:val="en-US" w:eastAsia="zh-CN"/>
    </w:rPr>
  </w:style>
  <w:style w:type="paragraph" w:customStyle="1" w:styleId="04Proposal1">
    <w:name w:val="04_Proposal1"/>
    <w:basedOn w:val="Normal"/>
    <w:link w:val="04Proposal1Char"/>
    <w:qFormat/>
    <w:rsid w:val="00E704DB"/>
    <w:pPr>
      <w:spacing w:after="0"/>
      <w:jc w:val="both"/>
    </w:pPr>
    <w:rPr>
      <w:bCs/>
      <w:i/>
      <w:iCs/>
      <w:szCs w:val="24"/>
      <w:lang w:val="en-US" w:eastAsia="zh-CN"/>
    </w:rPr>
  </w:style>
  <w:style w:type="character" w:customStyle="1" w:styleId="04Proposal1Char">
    <w:name w:val="04_Proposal1 Char"/>
    <w:link w:val="04Proposal1"/>
    <w:qFormat/>
    <w:rsid w:val="00E704DB"/>
    <w:rPr>
      <w:rFonts w:ascii="Times New Roman" w:hAnsi="Times New Roman"/>
      <w:bCs/>
      <w:i/>
      <w:iCs/>
      <w:szCs w:val="24"/>
      <w:lang w:val="en-US" w:eastAsia="zh-CN"/>
    </w:rPr>
  </w:style>
  <w:style w:type="paragraph" w:customStyle="1" w:styleId="03Proposal">
    <w:name w:val="03_Proposal"/>
    <w:basedOn w:val="04Proposal1"/>
    <w:link w:val="03ProposalChar"/>
    <w:qFormat/>
    <w:rsid w:val="00E704DB"/>
    <w:pPr>
      <w:spacing w:after="120"/>
    </w:pPr>
    <w:rPr>
      <w:b/>
      <w:i w:val="0"/>
      <w:iCs w:val="0"/>
    </w:rPr>
  </w:style>
  <w:style w:type="paragraph" w:customStyle="1" w:styleId="05reference">
    <w:name w:val="05_reference"/>
    <w:basedOn w:val="Normal"/>
    <w:link w:val="05referenceChar"/>
    <w:qFormat/>
    <w:rsid w:val="00E704DB"/>
    <w:pPr>
      <w:numPr>
        <w:numId w:val="16"/>
      </w:numPr>
      <w:spacing w:after="0" w:line="288" w:lineRule="auto"/>
      <w:ind w:left="562" w:hanging="562"/>
      <w:jc w:val="both"/>
    </w:pPr>
    <w:rPr>
      <w:rFonts w:eastAsia="Times New Roman"/>
      <w:szCs w:val="24"/>
      <w:lang w:val="en-US"/>
    </w:rPr>
  </w:style>
  <w:style w:type="character" w:customStyle="1" w:styleId="03ProposalChar">
    <w:name w:val="03_Proposal Char"/>
    <w:link w:val="03Proposal"/>
    <w:qFormat/>
    <w:rsid w:val="00E704DB"/>
    <w:rPr>
      <w:rFonts w:ascii="Times New Roman" w:hAnsi="Times New Roman"/>
      <w:b/>
      <w:bCs/>
      <w:szCs w:val="24"/>
      <w:lang w:val="en-US" w:eastAsia="zh-CN"/>
    </w:rPr>
  </w:style>
  <w:style w:type="paragraph" w:customStyle="1" w:styleId="3GPPAgreements">
    <w:name w:val="3GPP Agreements"/>
    <w:basedOn w:val="Normal"/>
    <w:qFormat/>
    <w:rsid w:val="00E704DB"/>
    <w:pPr>
      <w:numPr>
        <w:numId w:val="17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lang w:val="en-US" w:eastAsia="zh-CN"/>
    </w:rPr>
  </w:style>
  <w:style w:type="character" w:customStyle="1" w:styleId="05referenceChar">
    <w:name w:val="05_reference Char"/>
    <w:link w:val="05reference"/>
    <w:qFormat/>
    <w:rsid w:val="00E704DB"/>
    <w:rPr>
      <w:rFonts w:ascii="Times New Roman" w:eastAsia="Times New Roman" w:hAnsi="Times New Roman"/>
      <w:szCs w:val="24"/>
      <w:lang w:val="en-US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04DB"/>
    <w:rPr>
      <w:rFonts w:ascii="Tahoma" w:hAnsi="Tahoma" w:cs="Tahoma"/>
      <w:sz w:val="16"/>
      <w:szCs w:val="16"/>
      <w:lang w:val="en-GB" w:eastAsia="en-US"/>
    </w:rPr>
  </w:style>
  <w:style w:type="paragraph" w:customStyle="1" w:styleId="000proposal">
    <w:name w:val="000_proposal"/>
    <w:basedOn w:val="00Text"/>
    <w:link w:val="000proposalChar"/>
    <w:qFormat/>
    <w:rsid w:val="00E704DB"/>
    <w:rPr>
      <w:b/>
      <w:bCs/>
      <w:i/>
      <w:iCs/>
      <w:lang w:val="en-US" w:eastAsia="zh-CN"/>
    </w:rPr>
  </w:style>
  <w:style w:type="character" w:customStyle="1" w:styleId="000proposalChar">
    <w:name w:val="000_proposal Char"/>
    <w:basedOn w:val="00TextChar"/>
    <w:link w:val="000proposal"/>
    <w:qFormat/>
    <w:rsid w:val="00E704DB"/>
    <w:rPr>
      <w:rFonts w:ascii="Times New Roman" w:hAnsi="Times New Roman"/>
      <w:b/>
      <w:bCs/>
      <w:i/>
      <w:iCs/>
      <w:szCs w:val="24"/>
      <w:lang w:val="en-US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E704DB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sid w:val="00E704DB"/>
    <w:rPr>
      <w:rFonts w:ascii="Times New Roman" w:hAnsi="Times New Roman"/>
      <w:b/>
      <w:bCs/>
      <w:lang w:val="en-GB" w:eastAsia="en-US"/>
    </w:rPr>
  </w:style>
  <w:style w:type="paragraph" w:customStyle="1" w:styleId="3GPPText">
    <w:name w:val="3GPP Text"/>
    <w:basedOn w:val="Normal"/>
    <w:link w:val="3GPPTextChar"/>
    <w:qFormat/>
    <w:rsid w:val="00E704DB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character" w:customStyle="1" w:styleId="3GPPTextChar">
    <w:name w:val="3GPP Text Char"/>
    <w:link w:val="3GPPText"/>
    <w:qFormat/>
    <w:rsid w:val="00E704DB"/>
    <w:rPr>
      <w:rFonts w:ascii="Times New Roman" w:hAnsi="Times New Roman"/>
      <w:sz w:val="22"/>
      <w:lang w:val="en-US" w:eastAsia="en-US"/>
    </w:rPr>
  </w:style>
  <w:style w:type="table" w:customStyle="1" w:styleId="111">
    <w:name w:val="网格表 1 浅色11"/>
    <w:basedOn w:val="TableNormal"/>
    <w:uiPriority w:val="46"/>
    <w:qFormat/>
    <w:rsid w:val="00E704DB"/>
    <w:rPr>
      <w:rFonts w:ascii="Calibri" w:eastAsia="DengXian" w:hAnsi="Calibri" w:cs="Arial"/>
      <w:lang w:val="en-US" w:eastAsia="zh-CN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figure">
    <w:name w:val="figure"/>
    <w:basedOn w:val="Normal"/>
    <w:qFormat/>
    <w:rsid w:val="00E704DB"/>
    <w:pPr>
      <w:keepNext/>
      <w:autoSpaceDE w:val="0"/>
      <w:autoSpaceDN w:val="0"/>
      <w:adjustRightInd w:val="0"/>
      <w:snapToGrid w:val="0"/>
      <w:spacing w:after="120"/>
      <w:jc w:val="center"/>
    </w:pPr>
    <w:rPr>
      <w:rFonts w:eastAsia="DengXian"/>
      <w:sz w:val="22"/>
      <w:szCs w:val="22"/>
      <w:lang w:val="en-US"/>
    </w:rPr>
  </w:style>
  <w:style w:type="paragraph" w:customStyle="1" w:styleId="TdocHeading1">
    <w:name w:val="Tdoc_Heading_1"/>
    <w:basedOn w:val="Heading1"/>
    <w:next w:val="Normal"/>
    <w:qFormat/>
    <w:rsid w:val="00E704DB"/>
    <w:pPr>
      <w:keepLines w:val="0"/>
      <w:numPr>
        <w:numId w:val="18"/>
      </w:numPr>
      <w:pBdr>
        <w:top w:val="none" w:sz="0" w:space="0" w:color="auto"/>
      </w:pBdr>
      <w:tabs>
        <w:tab w:val="left" w:pos="360"/>
        <w:tab w:val="left" w:pos="567"/>
      </w:tabs>
      <w:overflowPunct w:val="0"/>
      <w:autoSpaceDE w:val="0"/>
      <w:autoSpaceDN w:val="0"/>
      <w:adjustRightInd w:val="0"/>
      <w:spacing w:after="0"/>
      <w:ind w:left="0" w:firstLine="0"/>
      <w:textAlignment w:val="baseline"/>
    </w:pPr>
    <w:rPr>
      <w:rFonts w:eastAsia="Times New Roman"/>
      <w:b/>
      <w:kern w:val="28"/>
      <w:sz w:val="24"/>
      <w:lang w:val="en-US" w:eastAsia="en-GB"/>
    </w:rPr>
  </w:style>
  <w:style w:type="paragraph" w:customStyle="1" w:styleId="textintend1">
    <w:name w:val="text intend 1"/>
    <w:basedOn w:val="Normal"/>
    <w:qFormat/>
    <w:rsid w:val="00E704DB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zh-CN"/>
    </w:rPr>
  </w:style>
  <w:style w:type="paragraph" w:customStyle="1" w:styleId="bullet">
    <w:name w:val="bullet"/>
    <w:basedOn w:val="Normal"/>
    <w:link w:val="bulletChar"/>
    <w:qFormat/>
    <w:rsid w:val="00E704DB"/>
    <w:pPr>
      <w:numPr>
        <w:numId w:val="20"/>
      </w:numPr>
      <w:spacing w:after="120"/>
      <w:jc w:val="both"/>
    </w:pPr>
    <w:rPr>
      <w:szCs w:val="24"/>
      <w:lang w:val="en-US" w:eastAsia="zh-CN"/>
    </w:rPr>
  </w:style>
  <w:style w:type="character" w:customStyle="1" w:styleId="bulletChar">
    <w:name w:val="bullet Char"/>
    <w:link w:val="bullet"/>
    <w:qFormat/>
    <w:rsid w:val="00E704DB"/>
    <w:rPr>
      <w:rFonts w:ascii="Times New Roman" w:hAnsi="Times New Roman"/>
      <w:szCs w:val="24"/>
      <w:lang w:val="en-US" w:eastAsia="zh-CN"/>
    </w:rPr>
  </w:style>
  <w:style w:type="character" w:customStyle="1" w:styleId="Heading5Char">
    <w:name w:val="Heading 5 Char"/>
    <w:basedOn w:val="DefaultParagraphFont"/>
    <w:link w:val="Heading5"/>
    <w:uiPriority w:val="9"/>
    <w:qFormat/>
    <w:rsid w:val="00E704DB"/>
    <w:rPr>
      <w:rFonts w:ascii="Arial" w:hAnsi="Arial"/>
      <w:sz w:val="22"/>
      <w:lang w:val="en-GB" w:eastAsia="en-US"/>
    </w:rPr>
  </w:style>
  <w:style w:type="paragraph" w:customStyle="1" w:styleId="Observation">
    <w:name w:val="Observation"/>
    <w:basedOn w:val="Normal"/>
    <w:qFormat/>
    <w:rsid w:val="00E704DB"/>
    <w:pPr>
      <w:numPr>
        <w:numId w:val="21"/>
      </w:numPr>
      <w:tabs>
        <w:tab w:val="left" w:pos="720"/>
        <w:tab w:val="left" w:pos="1701"/>
      </w:tabs>
      <w:spacing w:after="120" w:line="259" w:lineRule="auto"/>
      <w:ind w:left="1701" w:hanging="1701"/>
      <w:jc w:val="both"/>
    </w:pPr>
    <w:rPr>
      <w:rFonts w:ascii="Arial" w:eastAsia="DengXian" w:hAnsi="Arial" w:cs="Arial"/>
      <w:b/>
      <w:bCs/>
      <w:sz w:val="22"/>
      <w:szCs w:val="22"/>
      <w:lang w:val="en-US" w:eastAsia="ja-JP"/>
    </w:rPr>
  </w:style>
  <w:style w:type="character" w:customStyle="1" w:styleId="apple-converted-space">
    <w:name w:val="apple-converted-space"/>
    <w:basedOn w:val="DefaultParagraphFont"/>
    <w:rsid w:val="00FC3798"/>
  </w:style>
  <w:style w:type="paragraph" w:customStyle="1" w:styleId="03proposal0">
    <w:name w:val="03proposal"/>
    <w:basedOn w:val="Normal"/>
    <w:rsid w:val="00FC3798"/>
    <w:pPr>
      <w:spacing w:after="0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00text">
    <w:name w:val="x_00text"/>
    <w:basedOn w:val="Normal"/>
    <w:rsid w:val="002D23FA"/>
    <w:pPr>
      <w:spacing w:before="100" w:beforeAutospacing="1" w:after="100" w:afterAutospacing="1"/>
    </w:pPr>
    <w:rPr>
      <w:rFonts w:ascii="SimSun" w:hAnsi="SimSun" w:cs="Calibri"/>
      <w:sz w:val="24"/>
      <w:szCs w:val="24"/>
      <w:lang w:val="en-US"/>
    </w:rPr>
  </w:style>
  <w:style w:type="paragraph" w:customStyle="1" w:styleId="xmsonormal">
    <w:name w:val="x_msonormal"/>
    <w:basedOn w:val="Normal"/>
    <w:rsid w:val="00F63400"/>
    <w:pPr>
      <w:spacing w:before="100" w:beforeAutospacing="1" w:after="100" w:afterAutospacing="1"/>
    </w:pPr>
    <w:rPr>
      <w:rFonts w:ascii="Gulim" w:eastAsia="Gulim" w:hAnsi="Gulim" w:cs="Calibri"/>
      <w:sz w:val="24"/>
      <w:szCs w:val="24"/>
      <w:lang w:val="en-US"/>
    </w:rPr>
  </w:style>
  <w:style w:type="paragraph" w:customStyle="1" w:styleId="xmsolistparagraph">
    <w:name w:val="x_msolistparagraph"/>
    <w:basedOn w:val="Normal"/>
    <w:rsid w:val="00F63400"/>
    <w:pPr>
      <w:spacing w:before="100" w:beforeAutospacing="1" w:after="100" w:afterAutospacing="1"/>
    </w:pPr>
    <w:rPr>
      <w:rFonts w:ascii="Gulim" w:eastAsia="Gulim" w:hAnsi="Gulim" w:cs="Calibr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333AF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33AF4"/>
    <w:rPr>
      <w:color w:val="2B579A"/>
      <w:shd w:val="clear" w:color="auto" w:fill="E1DFDD"/>
    </w:rPr>
  </w:style>
  <w:style w:type="character" w:customStyle="1" w:styleId="TALCar">
    <w:name w:val="TAL Car"/>
    <w:basedOn w:val="DefaultParagraphFont"/>
    <w:qFormat/>
    <w:locked/>
    <w:rsid w:val="00C16438"/>
    <w:rPr>
      <w:rFonts w:ascii="Arial" w:eastAsiaTheme="minorEastAsia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08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4907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1858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6159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5588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27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328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6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87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909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6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3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1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972826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4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86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4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9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02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27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8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327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1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5AIRPNAIUNRU-1830940522-8802</_dlc_DocId>
    <_dlc_DocIdUrl xmlns="71c5aaf6-e6ce-465b-b873-5148d2a4c105">
      <Url>https://nokia.sharepoint.com/sites/c5g/5gradio/_layouts/15/DocIdRedir.aspx?ID=5AIRPNAIUNRU-1830940522-8802</Url>
      <Description>5AIRPNAIUNRU-1830940522-8802</Description>
    </_dlc_DocIdUrl>
    <SharedWithUsers xmlns="95d2e41d-1f11-4347-bb1c-11d6a32975dd">
      <UserInfo>
        <DisplayName>Mangalvedhe, Nitin (Nokia - US/Naperville)</DisplayName>
        <AccountId>932</AccountId>
        <AccountType/>
      </UserInfo>
      <UserInfo>
        <DisplayName>Yuk, Youngsoo (Nokia - KR/Seoul)</DisplayName>
        <AccountId>388</AccountId>
        <AccountType/>
      </UserInfo>
    </SharedWithUsers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913F5C-3A84-428D-98B3-09C65156FF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086E63-3B1F-48FC-9C33-B14E8BA67AF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1E1F69D-ECD2-410F-AD3D-828BB97302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9ED6336-608A-4766-B521-81E0DFAA53D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E0FF836-ABE1-465A-B132-3EBAA2CA8755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95d2e41d-1f11-4347-bb1c-11d6a32975dd"/>
  </ds:schemaRefs>
</ds:datastoreItem>
</file>

<file path=customXml/itemProps6.xml><?xml version="1.0" encoding="utf-8"?>
<ds:datastoreItem xmlns:ds="http://schemas.openxmlformats.org/officeDocument/2006/customXml" ds:itemID="{2A4A4698-3969-409B-B46E-74AB220A8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2</Pages>
  <Words>735</Words>
  <Characters>4075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Nokia;Nokia Shanghai Bell</dc:creator>
  <cp:keywords/>
  <dc:description/>
  <cp:lastModifiedBy>Jayasinghe, Keeth (Nokia - FI/Espoo)</cp:lastModifiedBy>
  <cp:revision>8</cp:revision>
  <cp:lastPrinted>2019-03-20T15:46:00Z</cp:lastPrinted>
  <dcterms:created xsi:type="dcterms:W3CDTF">2020-10-14T04:47:00Z</dcterms:created>
  <dcterms:modified xsi:type="dcterms:W3CDTF">2020-10-16T10:52:00Z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ContentTypeId">
    <vt:lpwstr>0x010100F72F5225BF40E546BD513D0BB4BDDD33</vt:lpwstr>
  </property>
  <property fmtid="{D5CDD505-2E9C-101B-9397-08002B2CF9AE}" pid="21" name="_dlc_DocIdItemGuid">
    <vt:lpwstr>3c7ff29b-abc0-4e92-bf11-c1f06883eea2</vt:lpwstr>
  </property>
  <property fmtid="{D5CDD505-2E9C-101B-9397-08002B2CF9AE}" pid="22" name="AuthorIds_UIVersion_30208">
    <vt:lpwstr>234</vt:lpwstr>
  </property>
  <property fmtid="{D5CDD505-2E9C-101B-9397-08002B2CF9AE}" pid="23" name="AuthorIds_UIVersion_31232">
    <vt:lpwstr>341</vt:lpwstr>
  </property>
  <property fmtid="{D5CDD505-2E9C-101B-9397-08002B2CF9AE}" pid="24" name="AuthorIds_UIVersion_2048">
    <vt:lpwstr>437</vt:lpwstr>
  </property>
  <property fmtid="{D5CDD505-2E9C-101B-9397-08002B2CF9AE}" pid="25" name="AuthorIds_UIVersion_5120">
    <vt:lpwstr>234</vt:lpwstr>
  </property>
  <property fmtid="{D5CDD505-2E9C-101B-9397-08002B2CF9AE}" pid="26" name="AuthorIds_UIVersion_11264">
    <vt:lpwstr>234</vt:lpwstr>
  </property>
</Properties>
</file>